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A81E" w14:textId="77777777" w:rsidR="00A00D26" w:rsidRDefault="00B95571">
      <w:pPr>
        <w:jc w:val="center"/>
      </w:pPr>
      <w:r>
        <w:t>Tower Grove South Concerned Citizens SBD</w:t>
      </w:r>
    </w:p>
    <w:p w14:paraId="7F2864DB" w14:textId="77777777" w:rsidR="00A00D26" w:rsidRDefault="00B95571">
      <w:pPr>
        <w:jc w:val="center"/>
      </w:pPr>
      <w:r>
        <w:t>Special Board Meeting Agenda</w:t>
      </w:r>
    </w:p>
    <w:p w14:paraId="4BB21D38" w14:textId="77777777" w:rsidR="00A00D26" w:rsidRDefault="00B95571">
      <w:pPr>
        <w:ind w:left="270"/>
        <w:jc w:val="center"/>
      </w:pPr>
      <w:r>
        <w:t xml:space="preserve">Monday </w:t>
      </w:r>
      <w:r w:rsidR="00C9696E">
        <w:t>July 19</w:t>
      </w:r>
      <w:r>
        <w:t>, 2021</w:t>
      </w:r>
    </w:p>
    <w:p w14:paraId="0B17CA55" w14:textId="77777777" w:rsidR="00A00D26" w:rsidRDefault="00B95571">
      <w:pPr>
        <w:ind w:left="270"/>
        <w:jc w:val="center"/>
      </w:pPr>
      <w:r>
        <w:t xml:space="preserve">Location:  Zoom </w:t>
      </w:r>
    </w:p>
    <w:p w14:paraId="2AB9E251" w14:textId="77777777" w:rsidR="00A00D26" w:rsidRDefault="00B95571">
      <w:pPr>
        <w:ind w:left="270"/>
        <w:jc w:val="center"/>
      </w:pPr>
      <w:r>
        <w:t>Start time: 6:45 pm</w:t>
      </w:r>
    </w:p>
    <w:p w14:paraId="382C032F" w14:textId="77777777" w:rsidR="00A00D26" w:rsidRDefault="00A00D26">
      <w:pPr>
        <w:ind w:left="270"/>
      </w:pPr>
    </w:p>
    <w:p w14:paraId="0B83000A" w14:textId="77777777" w:rsidR="00A00D26" w:rsidRDefault="00A00D26">
      <w:pPr>
        <w:ind w:left="270"/>
      </w:pPr>
    </w:p>
    <w:tbl>
      <w:tblPr>
        <w:tblStyle w:val="a"/>
        <w:tblW w:w="1098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1425"/>
        <w:gridCol w:w="3915"/>
        <w:gridCol w:w="1575"/>
      </w:tblGrid>
      <w:tr w:rsidR="00A00D26" w14:paraId="67A3647D" w14:textId="77777777">
        <w:tc>
          <w:tcPr>
            <w:tcW w:w="4065" w:type="dxa"/>
            <w:shd w:val="clear" w:color="auto" w:fill="auto"/>
            <w:tcMar>
              <w:top w:w="100" w:type="dxa"/>
              <w:left w:w="100" w:type="dxa"/>
              <w:bottom w:w="100" w:type="dxa"/>
              <w:right w:w="100" w:type="dxa"/>
            </w:tcMar>
          </w:tcPr>
          <w:p w14:paraId="3BA52A91" w14:textId="77777777" w:rsidR="00A00D26" w:rsidRDefault="00B95571">
            <w:pPr>
              <w:widowControl w:val="0"/>
              <w:pBdr>
                <w:top w:val="nil"/>
                <w:left w:val="nil"/>
                <w:bottom w:val="nil"/>
                <w:right w:val="nil"/>
                <w:between w:val="nil"/>
              </w:pBdr>
              <w:spacing w:line="240" w:lineRule="auto"/>
              <w:jc w:val="center"/>
              <w:rPr>
                <w:b/>
              </w:rPr>
            </w:pPr>
            <w:r>
              <w:rPr>
                <w:b/>
              </w:rPr>
              <w:t>Participant</w:t>
            </w:r>
          </w:p>
        </w:tc>
        <w:tc>
          <w:tcPr>
            <w:tcW w:w="1425" w:type="dxa"/>
            <w:shd w:val="clear" w:color="auto" w:fill="auto"/>
            <w:tcMar>
              <w:top w:w="100" w:type="dxa"/>
              <w:left w:w="100" w:type="dxa"/>
              <w:bottom w:w="100" w:type="dxa"/>
              <w:right w:w="100" w:type="dxa"/>
            </w:tcMar>
          </w:tcPr>
          <w:p w14:paraId="4A5ED996" w14:textId="77777777" w:rsidR="00A00D26" w:rsidRDefault="00B95571">
            <w:pPr>
              <w:widowControl w:val="0"/>
              <w:pBdr>
                <w:top w:val="nil"/>
                <w:left w:val="nil"/>
                <w:bottom w:val="nil"/>
                <w:right w:val="nil"/>
                <w:between w:val="nil"/>
              </w:pBdr>
              <w:spacing w:line="240" w:lineRule="auto"/>
              <w:rPr>
                <w:b/>
              </w:rPr>
            </w:pPr>
            <w:r>
              <w:rPr>
                <w:b/>
              </w:rPr>
              <w:t>Attendance</w:t>
            </w:r>
          </w:p>
        </w:tc>
        <w:tc>
          <w:tcPr>
            <w:tcW w:w="3915" w:type="dxa"/>
            <w:shd w:val="clear" w:color="auto" w:fill="auto"/>
            <w:tcMar>
              <w:top w:w="100" w:type="dxa"/>
              <w:left w:w="100" w:type="dxa"/>
              <w:bottom w:w="100" w:type="dxa"/>
              <w:right w:w="100" w:type="dxa"/>
            </w:tcMar>
          </w:tcPr>
          <w:p w14:paraId="33CE3253" w14:textId="77777777" w:rsidR="00A00D26" w:rsidRDefault="00B95571">
            <w:pPr>
              <w:widowControl w:val="0"/>
              <w:pBdr>
                <w:top w:val="nil"/>
                <w:left w:val="nil"/>
                <w:bottom w:val="nil"/>
                <w:right w:val="nil"/>
                <w:between w:val="nil"/>
              </w:pBdr>
              <w:spacing w:line="240" w:lineRule="auto"/>
              <w:jc w:val="center"/>
              <w:rPr>
                <w:b/>
              </w:rPr>
            </w:pPr>
            <w:r>
              <w:rPr>
                <w:b/>
              </w:rPr>
              <w:t>Participant</w:t>
            </w:r>
          </w:p>
        </w:tc>
        <w:tc>
          <w:tcPr>
            <w:tcW w:w="1575" w:type="dxa"/>
            <w:shd w:val="clear" w:color="auto" w:fill="auto"/>
            <w:tcMar>
              <w:top w:w="100" w:type="dxa"/>
              <w:left w:w="100" w:type="dxa"/>
              <w:bottom w:w="100" w:type="dxa"/>
              <w:right w:w="100" w:type="dxa"/>
            </w:tcMar>
          </w:tcPr>
          <w:p w14:paraId="086D6409" w14:textId="77777777" w:rsidR="00A00D26" w:rsidRDefault="00B95571">
            <w:pPr>
              <w:widowControl w:val="0"/>
              <w:pBdr>
                <w:top w:val="nil"/>
                <w:left w:val="nil"/>
                <w:bottom w:val="nil"/>
                <w:right w:val="nil"/>
                <w:between w:val="nil"/>
              </w:pBdr>
              <w:spacing w:line="240" w:lineRule="auto"/>
              <w:rPr>
                <w:b/>
              </w:rPr>
            </w:pPr>
            <w:r>
              <w:rPr>
                <w:b/>
              </w:rPr>
              <w:t>Attendance</w:t>
            </w:r>
          </w:p>
        </w:tc>
      </w:tr>
      <w:tr w:rsidR="00A00D26" w14:paraId="32E65373" w14:textId="77777777" w:rsidTr="00FF25F6">
        <w:trPr>
          <w:trHeight w:val="330"/>
        </w:trPr>
        <w:tc>
          <w:tcPr>
            <w:tcW w:w="4065" w:type="dxa"/>
            <w:shd w:val="clear" w:color="auto" w:fill="auto"/>
            <w:tcMar>
              <w:top w:w="100" w:type="dxa"/>
              <w:left w:w="100" w:type="dxa"/>
              <w:bottom w:w="100" w:type="dxa"/>
              <w:right w:w="100" w:type="dxa"/>
            </w:tcMar>
          </w:tcPr>
          <w:p w14:paraId="02530A99" w14:textId="77777777" w:rsidR="00A00D26" w:rsidRDefault="00B95571">
            <w:pPr>
              <w:widowControl w:val="0"/>
              <w:pBdr>
                <w:top w:val="nil"/>
                <w:left w:val="nil"/>
                <w:bottom w:val="nil"/>
                <w:right w:val="nil"/>
                <w:between w:val="nil"/>
              </w:pBdr>
              <w:spacing w:line="240" w:lineRule="auto"/>
            </w:pPr>
            <w:r>
              <w:t xml:space="preserve">Kathryn </w:t>
            </w:r>
            <w:proofErr w:type="spellStart"/>
            <w:r>
              <w:t>Heitzenroeder</w:t>
            </w:r>
            <w:proofErr w:type="spellEnd"/>
            <w:r>
              <w:t>, Chair</w:t>
            </w:r>
          </w:p>
        </w:tc>
        <w:tc>
          <w:tcPr>
            <w:tcW w:w="1425" w:type="dxa"/>
            <w:shd w:val="clear" w:color="auto" w:fill="auto"/>
            <w:tcMar>
              <w:top w:w="100" w:type="dxa"/>
              <w:left w:w="100" w:type="dxa"/>
              <w:bottom w:w="100" w:type="dxa"/>
              <w:right w:w="100" w:type="dxa"/>
            </w:tcMar>
          </w:tcPr>
          <w:p w14:paraId="46CA345F" w14:textId="0D80BFA6" w:rsidR="00A00D26" w:rsidRDefault="00FF25F6">
            <w:pPr>
              <w:widowControl w:val="0"/>
              <w:pBdr>
                <w:top w:val="nil"/>
                <w:left w:val="nil"/>
                <w:bottom w:val="nil"/>
                <w:right w:val="nil"/>
                <w:between w:val="nil"/>
              </w:pBdr>
              <w:spacing w:line="240" w:lineRule="auto"/>
            </w:pPr>
            <w:r>
              <w:t>X</w:t>
            </w:r>
          </w:p>
        </w:tc>
        <w:tc>
          <w:tcPr>
            <w:tcW w:w="3915" w:type="dxa"/>
            <w:shd w:val="clear" w:color="auto" w:fill="auto"/>
            <w:tcMar>
              <w:top w:w="100" w:type="dxa"/>
              <w:left w:w="100" w:type="dxa"/>
              <w:bottom w:w="100" w:type="dxa"/>
              <w:right w:w="100" w:type="dxa"/>
            </w:tcMar>
          </w:tcPr>
          <w:p w14:paraId="56480178" w14:textId="77777777" w:rsidR="00A00D26" w:rsidRDefault="00B95571">
            <w:pPr>
              <w:widowControl w:val="0"/>
              <w:pBdr>
                <w:top w:val="nil"/>
                <w:left w:val="nil"/>
                <w:bottom w:val="nil"/>
                <w:right w:val="nil"/>
                <w:between w:val="nil"/>
              </w:pBdr>
              <w:spacing w:line="240" w:lineRule="auto"/>
            </w:pPr>
            <w:r>
              <w:t>Deborah Cohen, Treasurer</w:t>
            </w:r>
          </w:p>
        </w:tc>
        <w:tc>
          <w:tcPr>
            <w:tcW w:w="1575" w:type="dxa"/>
            <w:shd w:val="clear" w:color="auto" w:fill="auto"/>
            <w:tcMar>
              <w:top w:w="100" w:type="dxa"/>
              <w:left w:w="100" w:type="dxa"/>
              <w:bottom w:w="100" w:type="dxa"/>
              <w:right w:w="100" w:type="dxa"/>
            </w:tcMar>
          </w:tcPr>
          <w:p w14:paraId="236D4B16" w14:textId="37966063" w:rsidR="00A00D26" w:rsidRDefault="00FF25F6">
            <w:pPr>
              <w:widowControl w:val="0"/>
              <w:pBdr>
                <w:top w:val="nil"/>
                <w:left w:val="nil"/>
                <w:bottom w:val="nil"/>
                <w:right w:val="nil"/>
                <w:between w:val="nil"/>
              </w:pBdr>
              <w:spacing w:line="240" w:lineRule="auto"/>
            </w:pPr>
            <w:r>
              <w:t>X</w:t>
            </w:r>
          </w:p>
        </w:tc>
      </w:tr>
      <w:tr w:rsidR="00A00D26" w14:paraId="2FCD17FA" w14:textId="77777777">
        <w:tc>
          <w:tcPr>
            <w:tcW w:w="4065" w:type="dxa"/>
            <w:shd w:val="clear" w:color="auto" w:fill="auto"/>
            <w:tcMar>
              <w:top w:w="100" w:type="dxa"/>
              <w:left w:w="100" w:type="dxa"/>
              <w:bottom w:w="100" w:type="dxa"/>
              <w:right w:w="100" w:type="dxa"/>
            </w:tcMar>
          </w:tcPr>
          <w:p w14:paraId="491C2F0E" w14:textId="0DD67629" w:rsidR="00A00D26" w:rsidRDefault="00B95571">
            <w:pPr>
              <w:widowControl w:val="0"/>
              <w:pBdr>
                <w:top w:val="nil"/>
                <w:left w:val="nil"/>
                <w:bottom w:val="nil"/>
                <w:right w:val="nil"/>
                <w:between w:val="nil"/>
              </w:pBdr>
              <w:spacing w:line="240" w:lineRule="auto"/>
            </w:pPr>
            <w:r>
              <w:t xml:space="preserve">Katy Shackelford, </w:t>
            </w:r>
            <w:r w:rsidR="00FF25F6">
              <w:t>Vice Chair</w:t>
            </w:r>
          </w:p>
        </w:tc>
        <w:tc>
          <w:tcPr>
            <w:tcW w:w="1425" w:type="dxa"/>
            <w:shd w:val="clear" w:color="auto" w:fill="auto"/>
            <w:tcMar>
              <w:top w:w="100" w:type="dxa"/>
              <w:left w:w="100" w:type="dxa"/>
              <w:bottom w:w="100" w:type="dxa"/>
              <w:right w:w="100" w:type="dxa"/>
            </w:tcMar>
          </w:tcPr>
          <w:p w14:paraId="5946027A" w14:textId="1F44F4D6" w:rsidR="00A00D26" w:rsidRDefault="00FF25F6">
            <w:pPr>
              <w:widowControl w:val="0"/>
              <w:pBdr>
                <w:top w:val="nil"/>
                <w:left w:val="nil"/>
                <w:bottom w:val="nil"/>
                <w:right w:val="nil"/>
                <w:between w:val="nil"/>
              </w:pBdr>
              <w:spacing w:line="240" w:lineRule="auto"/>
            </w:pPr>
            <w:r>
              <w:t>X</w:t>
            </w:r>
          </w:p>
        </w:tc>
        <w:tc>
          <w:tcPr>
            <w:tcW w:w="3915" w:type="dxa"/>
            <w:shd w:val="clear" w:color="auto" w:fill="auto"/>
            <w:tcMar>
              <w:top w:w="100" w:type="dxa"/>
              <w:left w:w="100" w:type="dxa"/>
              <w:bottom w:w="100" w:type="dxa"/>
              <w:right w:w="100" w:type="dxa"/>
            </w:tcMar>
          </w:tcPr>
          <w:p w14:paraId="6DD9ECB7" w14:textId="23EE23AB" w:rsidR="00A00D26" w:rsidRDefault="00B95571">
            <w:pPr>
              <w:widowControl w:val="0"/>
              <w:pBdr>
                <w:top w:val="nil"/>
                <w:left w:val="nil"/>
                <w:bottom w:val="nil"/>
                <w:right w:val="nil"/>
                <w:between w:val="nil"/>
              </w:pBdr>
              <w:spacing w:line="240" w:lineRule="auto"/>
            </w:pPr>
            <w:r>
              <w:t xml:space="preserve">Carrie Koeller, </w:t>
            </w:r>
            <w:r w:rsidR="00FF25F6">
              <w:t>Secretary</w:t>
            </w:r>
          </w:p>
        </w:tc>
        <w:tc>
          <w:tcPr>
            <w:tcW w:w="1575" w:type="dxa"/>
            <w:shd w:val="clear" w:color="auto" w:fill="auto"/>
            <w:tcMar>
              <w:top w:w="100" w:type="dxa"/>
              <w:left w:w="100" w:type="dxa"/>
              <w:bottom w:w="100" w:type="dxa"/>
              <w:right w:w="100" w:type="dxa"/>
            </w:tcMar>
          </w:tcPr>
          <w:p w14:paraId="5C5B25FC" w14:textId="1EFC8099" w:rsidR="00A00D26" w:rsidRDefault="00FF25F6">
            <w:pPr>
              <w:widowControl w:val="0"/>
              <w:pBdr>
                <w:top w:val="nil"/>
                <w:left w:val="nil"/>
                <w:bottom w:val="nil"/>
                <w:right w:val="nil"/>
                <w:between w:val="nil"/>
              </w:pBdr>
              <w:spacing w:line="240" w:lineRule="auto"/>
            </w:pPr>
            <w:r>
              <w:t>X</w:t>
            </w:r>
          </w:p>
        </w:tc>
      </w:tr>
      <w:tr w:rsidR="00A00D26" w14:paraId="522E6EAE" w14:textId="77777777">
        <w:tc>
          <w:tcPr>
            <w:tcW w:w="4065" w:type="dxa"/>
            <w:shd w:val="clear" w:color="auto" w:fill="auto"/>
            <w:tcMar>
              <w:top w:w="100" w:type="dxa"/>
              <w:left w:w="100" w:type="dxa"/>
              <w:bottom w:w="100" w:type="dxa"/>
              <w:right w:w="100" w:type="dxa"/>
            </w:tcMar>
          </w:tcPr>
          <w:p w14:paraId="6A1DAD15" w14:textId="77777777" w:rsidR="00A00D26" w:rsidRDefault="00B95571">
            <w:pPr>
              <w:widowControl w:val="0"/>
              <w:pBdr>
                <w:top w:val="nil"/>
                <w:left w:val="nil"/>
                <w:bottom w:val="nil"/>
                <w:right w:val="nil"/>
                <w:between w:val="nil"/>
              </w:pBdr>
              <w:spacing w:line="240" w:lineRule="auto"/>
            </w:pPr>
            <w:r>
              <w:t>Lauren Pyatt, Commissioner</w:t>
            </w:r>
          </w:p>
        </w:tc>
        <w:tc>
          <w:tcPr>
            <w:tcW w:w="1425" w:type="dxa"/>
            <w:shd w:val="clear" w:color="auto" w:fill="auto"/>
            <w:tcMar>
              <w:top w:w="100" w:type="dxa"/>
              <w:left w:w="100" w:type="dxa"/>
              <w:bottom w:w="100" w:type="dxa"/>
              <w:right w:w="100" w:type="dxa"/>
            </w:tcMar>
          </w:tcPr>
          <w:p w14:paraId="0F85E19D" w14:textId="33716BB1" w:rsidR="00A00D26" w:rsidRDefault="00FF25F6">
            <w:pPr>
              <w:widowControl w:val="0"/>
              <w:pBdr>
                <w:top w:val="nil"/>
                <w:left w:val="nil"/>
                <w:bottom w:val="nil"/>
                <w:right w:val="nil"/>
                <w:between w:val="nil"/>
              </w:pBdr>
              <w:spacing w:line="240" w:lineRule="auto"/>
            </w:pPr>
            <w:r>
              <w:t>X</w:t>
            </w:r>
          </w:p>
        </w:tc>
        <w:tc>
          <w:tcPr>
            <w:tcW w:w="3915" w:type="dxa"/>
            <w:shd w:val="clear" w:color="auto" w:fill="auto"/>
            <w:tcMar>
              <w:top w:w="100" w:type="dxa"/>
              <w:left w:w="100" w:type="dxa"/>
              <w:bottom w:w="100" w:type="dxa"/>
              <w:right w:w="100" w:type="dxa"/>
            </w:tcMar>
          </w:tcPr>
          <w:p w14:paraId="1E2CF57D" w14:textId="77777777" w:rsidR="00A00D26" w:rsidRDefault="00B95571">
            <w:pPr>
              <w:widowControl w:val="0"/>
              <w:pBdr>
                <w:top w:val="nil"/>
                <w:left w:val="nil"/>
                <w:bottom w:val="nil"/>
                <w:right w:val="nil"/>
                <w:between w:val="nil"/>
              </w:pBdr>
              <w:spacing w:line="240" w:lineRule="auto"/>
            </w:pPr>
            <w:r>
              <w:t>Terry Hoffman, Business Manager</w:t>
            </w:r>
          </w:p>
        </w:tc>
        <w:tc>
          <w:tcPr>
            <w:tcW w:w="1575" w:type="dxa"/>
            <w:shd w:val="clear" w:color="auto" w:fill="auto"/>
            <w:tcMar>
              <w:top w:w="100" w:type="dxa"/>
              <w:left w:w="100" w:type="dxa"/>
              <w:bottom w:w="100" w:type="dxa"/>
              <w:right w:w="100" w:type="dxa"/>
            </w:tcMar>
          </w:tcPr>
          <w:p w14:paraId="3DD291C1" w14:textId="57DE1DC3" w:rsidR="00A00D26" w:rsidRDefault="00FF25F6">
            <w:pPr>
              <w:widowControl w:val="0"/>
              <w:pBdr>
                <w:top w:val="nil"/>
                <w:left w:val="nil"/>
                <w:bottom w:val="nil"/>
                <w:right w:val="nil"/>
                <w:between w:val="nil"/>
              </w:pBdr>
              <w:spacing w:line="240" w:lineRule="auto"/>
            </w:pPr>
            <w:r>
              <w:t>X</w:t>
            </w:r>
          </w:p>
        </w:tc>
      </w:tr>
      <w:tr w:rsidR="00A00D26" w14:paraId="05DAAB3B" w14:textId="77777777">
        <w:tc>
          <w:tcPr>
            <w:tcW w:w="4065" w:type="dxa"/>
            <w:shd w:val="clear" w:color="auto" w:fill="auto"/>
            <w:tcMar>
              <w:top w:w="100" w:type="dxa"/>
              <w:left w:w="100" w:type="dxa"/>
              <w:bottom w:w="100" w:type="dxa"/>
              <w:right w:w="100" w:type="dxa"/>
            </w:tcMar>
          </w:tcPr>
          <w:p w14:paraId="5A58F3AF" w14:textId="77777777" w:rsidR="00A00D26" w:rsidRDefault="00B95571">
            <w:pPr>
              <w:widowControl w:val="0"/>
              <w:pBdr>
                <w:top w:val="nil"/>
                <w:left w:val="nil"/>
                <w:bottom w:val="nil"/>
                <w:right w:val="nil"/>
                <w:between w:val="nil"/>
              </w:pBdr>
              <w:spacing w:line="240" w:lineRule="auto"/>
            </w:pPr>
            <w:r>
              <w:t>Dominique Lockett, Commissioner</w:t>
            </w:r>
          </w:p>
        </w:tc>
        <w:tc>
          <w:tcPr>
            <w:tcW w:w="1425" w:type="dxa"/>
            <w:shd w:val="clear" w:color="auto" w:fill="auto"/>
            <w:tcMar>
              <w:top w:w="100" w:type="dxa"/>
              <w:left w:w="100" w:type="dxa"/>
              <w:bottom w:w="100" w:type="dxa"/>
              <w:right w:w="100" w:type="dxa"/>
            </w:tcMar>
          </w:tcPr>
          <w:p w14:paraId="21895EB0" w14:textId="213D36C0" w:rsidR="00A00D26" w:rsidRDefault="00FF25F6">
            <w:pPr>
              <w:widowControl w:val="0"/>
              <w:pBdr>
                <w:top w:val="nil"/>
                <w:left w:val="nil"/>
                <w:bottom w:val="nil"/>
                <w:right w:val="nil"/>
                <w:between w:val="nil"/>
              </w:pBdr>
              <w:spacing w:line="240" w:lineRule="auto"/>
            </w:pPr>
            <w:r>
              <w:t>X</w:t>
            </w:r>
          </w:p>
        </w:tc>
        <w:tc>
          <w:tcPr>
            <w:tcW w:w="3915" w:type="dxa"/>
            <w:shd w:val="clear" w:color="auto" w:fill="auto"/>
            <w:tcMar>
              <w:top w:w="100" w:type="dxa"/>
              <w:left w:w="100" w:type="dxa"/>
              <w:bottom w:w="100" w:type="dxa"/>
              <w:right w:w="100" w:type="dxa"/>
            </w:tcMar>
          </w:tcPr>
          <w:p w14:paraId="2E023ECF" w14:textId="77777777" w:rsidR="00A00D26" w:rsidRDefault="00B95571">
            <w:pPr>
              <w:widowControl w:val="0"/>
              <w:pBdr>
                <w:top w:val="nil"/>
                <w:left w:val="nil"/>
                <w:bottom w:val="nil"/>
                <w:right w:val="nil"/>
                <w:between w:val="nil"/>
              </w:pBdr>
              <w:spacing w:line="240" w:lineRule="auto"/>
            </w:pPr>
            <w:r>
              <w:t>Kenny Warner, Commissioner</w:t>
            </w:r>
          </w:p>
        </w:tc>
        <w:tc>
          <w:tcPr>
            <w:tcW w:w="1575" w:type="dxa"/>
            <w:shd w:val="clear" w:color="auto" w:fill="auto"/>
            <w:tcMar>
              <w:top w:w="100" w:type="dxa"/>
              <w:left w:w="100" w:type="dxa"/>
              <w:bottom w:w="100" w:type="dxa"/>
              <w:right w:w="100" w:type="dxa"/>
            </w:tcMar>
          </w:tcPr>
          <w:p w14:paraId="27305FDF" w14:textId="7F2893CF" w:rsidR="00A00D26" w:rsidRDefault="00FF25F6">
            <w:pPr>
              <w:widowControl w:val="0"/>
              <w:pBdr>
                <w:top w:val="nil"/>
                <w:left w:val="nil"/>
                <w:bottom w:val="nil"/>
                <w:right w:val="nil"/>
                <w:between w:val="nil"/>
              </w:pBdr>
              <w:spacing w:line="240" w:lineRule="auto"/>
            </w:pPr>
            <w:r>
              <w:t>X</w:t>
            </w:r>
          </w:p>
        </w:tc>
      </w:tr>
      <w:tr w:rsidR="00A00D26" w14:paraId="1B3F3B91" w14:textId="77777777">
        <w:tc>
          <w:tcPr>
            <w:tcW w:w="4065" w:type="dxa"/>
            <w:shd w:val="clear" w:color="auto" w:fill="auto"/>
            <w:tcMar>
              <w:top w:w="100" w:type="dxa"/>
              <w:left w:w="100" w:type="dxa"/>
              <w:bottom w:w="100" w:type="dxa"/>
              <w:right w:w="100" w:type="dxa"/>
            </w:tcMar>
          </w:tcPr>
          <w:p w14:paraId="30E7B945" w14:textId="77777777" w:rsidR="00A00D26" w:rsidRDefault="00B95571">
            <w:pPr>
              <w:widowControl w:val="0"/>
              <w:pBdr>
                <w:top w:val="nil"/>
                <w:left w:val="nil"/>
                <w:bottom w:val="nil"/>
                <w:right w:val="nil"/>
                <w:between w:val="nil"/>
              </w:pBdr>
              <w:spacing w:line="240" w:lineRule="auto"/>
            </w:pPr>
            <w:r>
              <w:t>Trevor Russel, CWS</w:t>
            </w:r>
          </w:p>
        </w:tc>
        <w:tc>
          <w:tcPr>
            <w:tcW w:w="1425" w:type="dxa"/>
            <w:shd w:val="clear" w:color="auto" w:fill="auto"/>
            <w:tcMar>
              <w:top w:w="100" w:type="dxa"/>
              <w:left w:w="100" w:type="dxa"/>
              <w:bottom w:w="100" w:type="dxa"/>
              <w:right w:w="100" w:type="dxa"/>
            </w:tcMar>
          </w:tcPr>
          <w:p w14:paraId="44BB66CE" w14:textId="446A283C" w:rsidR="00A00D26" w:rsidRDefault="00FF25F6">
            <w:pPr>
              <w:widowControl w:val="0"/>
              <w:pBdr>
                <w:top w:val="nil"/>
                <w:left w:val="nil"/>
                <w:bottom w:val="nil"/>
                <w:right w:val="nil"/>
                <w:between w:val="nil"/>
              </w:pBdr>
              <w:spacing w:line="240" w:lineRule="auto"/>
            </w:pPr>
            <w:r>
              <w:t>X</w:t>
            </w:r>
          </w:p>
        </w:tc>
        <w:tc>
          <w:tcPr>
            <w:tcW w:w="3915" w:type="dxa"/>
            <w:shd w:val="clear" w:color="auto" w:fill="auto"/>
            <w:tcMar>
              <w:top w:w="100" w:type="dxa"/>
              <w:left w:w="100" w:type="dxa"/>
              <w:bottom w:w="100" w:type="dxa"/>
              <w:right w:w="100" w:type="dxa"/>
            </w:tcMar>
          </w:tcPr>
          <w:p w14:paraId="6463C566" w14:textId="692C8728" w:rsidR="00A00D26" w:rsidRDefault="00FF25F6">
            <w:pPr>
              <w:widowControl w:val="0"/>
              <w:pBdr>
                <w:top w:val="nil"/>
                <w:left w:val="nil"/>
                <w:bottom w:val="nil"/>
                <w:right w:val="nil"/>
                <w:between w:val="nil"/>
              </w:pBdr>
              <w:spacing w:line="240" w:lineRule="auto"/>
            </w:pPr>
            <w:r>
              <w:t xml:space="preserve">Guests: Megan Green (Alder), Christopher </w:t>
            </w:r>
            <w:proofErr w:type="spellStart"/>
            <w:r>
              <w:t>Ottolino</w:t>
            </w:r>
            <w:proofErr w:type="spellEnd"/>
            <w:r>
              <w:t xml:space="preserve">, Andrew </w:t>
            </w:r>
            <w:proofErr w:type="spellStart"/>
            <w:r>
              <w:t>Mihalevich</w:t>
            </w:r>
            <w:proofErr w:type="spellEnd"/>
            <w:r>
              <w:t>, Simone Cook</w:t>
            </w:r>
          </w:p>
        </w:tc>
        <w:tc>
          <w:tcPr>
            <w:tcW w:w="1575" w:type="dxa"/>
            <w:shd w:val="clear" w:color="auto" w:fill="auto"/>
            <w:tcMar>
              <w:top w:w="100" w:type="dxa"/>
              <w:left w:w="100" w:type="dxa"/>
              <w:bottom w:w="100" w:type="dxa"/>
              <w:right w:w="100" w:type="dxa"/>
            </w:tcMar>
          </w:tcPr>
          <w:p w14:paraId="6298CEB7" w14:textId="6C49FA12" w:rsidR="00A00D26" w:rsidRDefault="00FF25F6">
            <w:pPr>
              <w:widowControl w:val="0"/>
              <w:pBdr>
                <w:top w:val="nil"/>
                <w:left w:val="nil"/>
                <w:bottom w:val="nil"/>
                <w:right w:val="nil"/>
                <w:between w:val="nil"/>
              </w:pBdr>
              <w:spacing w:line="240" w:lineRule="auto"/>
            </w:pPr>
            <w:r>
              <w:t>X</w:t>
            </w:r>
          </w:p>
        </w:tc>
      </w:tr>
    </w:tbl>
    <w:p w14:paraId="63DCF188" w14:textId="77777777" w:rsidR="00A00D26" w:rsidRDefault="00A00D26">
      <w:pPr>
        <w:ind w:left="270"/>
      </w:pPr>
    </w:p>
    <w:p w14:paraId="2E2ACFAA" w14:textId="77777777" w:rsidR="00A00D26" w:rsidRDefault="00A00D26">
      <w:pPr>
        <w:ind w:left="720"/>
      </w:pPr>
    </w:p>
    <w:p w14:paraId="6CED8A68" w14:textId="10BE128C" w:rsidR="00FF25F6" w:rsidRPr="00FF25F6" w:rsidRDefault="00B95571" w:rsidP="00FF25F6">
      <w:pPr>
        <w:numPr>
          <w:ilvl w:val="0"/>
          <w:numId w:val="1"/>
        </w:numPr>
      </w:pPr>
      <w:r w:rsidRPr="00D9129F">
        <w:rPr>
          <w:b/>
          <w:bCs/>
        </w:rPr>
        <w:t>Welcome/Call to Order/Roll Call</w:t>
      </w:r>
      <w:r w:rsidRPr="00FF25F6">
        <w:tab/>
      </w:r>
      <w:r w:rsidRPr="00FF25F6">
        <w:tab/>
      </w:r>
      <w:r w:rsidRPr="00FF25F6">
        <w:tab/>
      </w:r>
      <w:r w:rsidRPr="00FF25F6">
        <w:tab/>
        <w:t xml:space="preserve">Kathryn    </w:t>
      </w:r>
      <w:r w:rsidRPr="00FF25F6">
        <w:tab/>
      </w:r>
      <w:r w:rsidRPr="00FF25F6">
        <w:tab/>
      </w:r>
      <w:r w:rsidRPr="00FF25F6">
        <w:tab/>
        <w:t>6:45-6:50 PM</w:t>
      </w:r>
    </w:p>
    <w:p w14:paraId="727E3C83" w14:textId="77777777" w:rsidR="00A00D26" w:rsidRDefault="00A00D26">
      <w:pPr>
        <w:ind w:left="720"/>
        <w:rPr>
          <w:sz w:val="20"/>
          <w:szCs w:val="20"/>
        </w:rPr>
      </w:pPr>
    </w:p>
    <w:p w14:paraId="6FE460E7" w14:textId="66DA4D76" w:rsidR="00A00D26" w:rsidRDefault="00B95571">
      <w:pPr>
        <w:numPr>
          <w:ilvl w:val="0"/>
          <w:numId w:val="1"/>
        </w:numPr>
      </w:pPr>
      <w:r w:rsidRPr="00D9129F">
        <w:rPr>
          <w:b/>
          <w:bCs/>
        </w:rPr>
        <w:t>CWS Report/Questions</w:t>
      </w:r>
      <w:r w:rsidRPr="00FF25F6">
        <w:tab/>
      </w:r>
      <w:r w:rsidRPr="00FF25F6">
        <w:tab/>
      </w:r>
      <w:r w:rsidRPr="00FF25F6">
        <w:tab/>
      </w:r>
      <w:r w:rsidRPr="00FF25F6">
        <w:tab/>
      </w:r>
      <w:r w:rsidRPr="00FF25F6">
        <w:tab/>
        <w:t>Trevor</w:t>
      </w:r>
      <w:r w:rsidRPr="00FF25F6">
        <w:tab/>
      </w:r>
      <w:r w:rsidRPr="00FF25F6">
        <w:tab/>
        <w:t xml:space="preserve"> </w:t>
      </w:r>
      <w:r w:rsidRPr="00FF25F6">
        <w:tab/>
      </w:r>
      <w:r w:rsidRPr="00FF25F6">
        <w:tab/>
        <w:t>6:50-7:0</w:t>
      </w:r>
      <w:r w:rsidR="00A40E80" w:rsidRPr="00FF25F6">
        <w:t>0</w:t>
      </w:r>
      <w:r w:rsidRPr="00FF25F6">
        <w:t xml:space="preserve"> PM</w:t>
      </w:r>
    </w:p>
    <w:p w14:paraId="5FDAA871" w14:textId="39F5F6B7" w:rsidR="00FF25F6" w:rsidRDefault="00FF25F6" w:rsidP="00FF25F6">
      <w:pPr>
        <w:pStyle w:val="NoSpacing"/>
        <w:numPr>
          <w:ilvl w:val="0"/>
          <w:numId w:val="4"/>
        </w:numPr>
        <w:rPr>
          <w:sz w:val="20"/>
          <w:szCs w:val="20"/>
        </w:rPr>
      </w:pPr>
      <w:r>
        <w:rPr>
          <w:sz w:val="20"/>
          <w:szCs w:val="20"/>
        </w:rPr>
        <w:t>Trevor reports usual amount of activity in the district, Robbery 2 is stealing with force but not weapon, garage burglary in 4000 Potomac</w:t>
      </w:r>
    </w:p>
    <w:p w14:paraId="2C06A572" w14:textId="2E76729E" w:rsidR="00FF25F6" w:rsidRPr="00FF25F6" w:rsidRDefault="00FF25F6" w:rsidP="00FF25F6">
      <w:pPr>
        <w:pStyle w:val="NoSpacing"/>
        <w:numPr>
          <w:ilvl w:val="0"/>
          <w:numId w:val="4"/>
        </w:numPr>
        <w:rPr>
          <w:sz w:val="20"/>
          <w:szCs w:val="20"/>
        </w:rPr>
      </w:pPr>
      <w:r>
        <w:rPr>
          <w:sz w:val="20"/>
          <w:szCs w:val="20"/>
        </w:rPr>
        <w:t>Lauren asked about processes for admin leave, Trevor was unsure about how they fill missed shift besides asking other officers to fill in</w:t>
      </w:r>
    </w:p>
    <w:p w14:paraId="27666CBD" w14:textId="77777777" w:rsidR="00A00D26" w:rsidRDefault="00B95571">
      <w:pPr>
        <w:ind w:left="720"/>
        <w:rPr>
          <w:sz w:val="20"/>
          <w:szCs w:val="20"/>
        </w:rPr>
      </w:pPr>
      <w:r>
        <w:rPr>
          <w:sz w:val="20"/>
          <w:szCs w:val="20"/>
        </w:rPr>
        <w:tab/>
      </w:r>
    </w:p>
    <w:p w14:paraId="1F665B04" w14:textId="550C61E1" w:rsidR="00A00D26" w:rsidRDefault="00B95571">
      <w:pPr>
        <w:numPr>
          <w:ilvl w:val="0"/>
          <w:numId w:val="1"/>
        </w:numPr>
      </w:pPr>
      <w:r w:rsidRPr="00D9129F">
        <w:rPr>
          <w:b/>
          <w:bCs/>
        </w:rPr>
        <w:t xml:space="preserve">Approval of </w:t>
      </w:r>
      <w:r w:rsidR="00C9696E" w:rsidRPr="00D9129F">
        <w:rPr>
          <w:b/>
          <w:bCs/>
        </w:rPr>
        <w:t>June</w:t>
      </w:r>
      <w:r w:rsidRPr="00D9129F">
        <w:rPr>
          <w:b/>
          <w:bCs/>
        </w:rPr>
        <w:t xml:space="preserve"> Meeting Minutes</w:t>
      </w:r>
      <w:r w:rsidRPr="00FF25F6">
        <w:tab/>
      </w:r>
      <w:r w:rsidRPr="00FF25F6">
        <w:tab/>
      </w:r>
      <w:r w:rsidRPr="00FF25F6">
        <w:tab/>
      </w:r>
      <w:r w:rsidRPr="00FF25F6">
        <w:tab/>
        <w:t>Carrie</w:t>
      </w:r>
      <w:r w:rsidRPr="00FF25F6">
        <w:tab/>
      </w:r>
      <w:r w:rsidRPr="00FF25F6">
        <w:tab/>
      </w:r>
      <w:r w:rsidRPr="00FF25F6">
        <w:tab/>
      </w:r>
      <w:r w:rsidRPr="00FF25F6">
        <w:tab/>
        <w:t>7:0</w:t>
      </w:r>
      <w:r w:rsidR="00A40E80" w:rsidRPr="00FF25F6">
        <w:t>0</w:t>
      </w:r>
      <w:r w:rsidRPr="00FF25F6">
        <w:t>-7:</w:t>
      </w:r>
      <w:r w:rsidR="00A40E80" w:rsidRPr="00FF25F6">
        <w:t>05</w:t>
      </w:r>
      <w:r w:rsidRPr="00FF25F6">
        <w:t xml:space="preserve"> PM</w:t>
      </w:r>
    </w:p>
    <w:tbl>
      <w:tblPr>
        <w:tblStyle w:val="TableGrid"/>
        <w:tblW w:w="6839" w:type="dxa"/>
        <w:jc w:val="center"/>
        <w:tblLook w:val="04A0" w:firstRow="1" w:lastRow="0" w:firstColumn="1" w:lastColumn="0" w:noHBand="0" w:noVBand="1"/>
      </w:tblPr>
      <w:tblGrid>
        <w:gridCol w:w="3074"/>
        <w:gridCol w:w="1255"/>
        <w:gridCol w:w="1255"/>
        <w:gridCol w:w="1255"/>
      </w:tblGrid>
      <w:tr w:rsidR="00FF25F6" w:rsidRPr="00391ACA" w14:paraId="61E28F3E" w14:textId="77777777" w:rsidTr="00BA3D7F">
        <w:trPr>
          <w:trHeight w:val="70"/>
          <w:jc w:val="center"/>
        </w:trPr>
        <w:tc>
          <w:tcPr>
            <w:tcW w:w="3074" w:type="dxa"/>
          </w:tcPr>
          <w:p w14:paraId="47E274C0" w14:textId="77777777" w:rsidR="00FF25F6" w:rsidRPr="00FF25F6" w:rsidRDefault="00FF25F6" w:rsidP="00BA3D7F">
            <w:pPr>
              <w:pStyle w:val="Default"/>
              <w:rPr>
                <w:b/>
                <w:bCs/>
                <w:sz w:val="20"/>
                <w:szCs w:val="20"/>
              </w:rPr>
            </w:pPr>
            <w:bookmarkStart w:id="0" w:name="_Hlk78905140"/>
            <w:r w:rsidRPr="00FF25F6">
              <w:rPr>
                <w:b/>
                <w:bCs/>
                <w:sz w:val="20"/>
                <w:szCs w:val="20"/>
              </w:rPr>
              <w:t>Commissioner</w:t>
            </w:r>
          </w:p>
        </w:tc>
        <w:tc>
          <w:tcPr>
            <w:tcW w:w="1255" w:type="dxa"/>
          </w:tcPr>
          <w:p w14:paraId="55A5BB59" w14:textId="77777777" w:rsidR="00FF25F6" w:rsidRPr="00FF25F6" w:rsidRDefault="00FF25F6" w:rsidP="00BA3D7F">
            <w:pPr>
              <w:pStyle w:val="Default"/>
              <w:rPr>
                <w:b/>
                <w:bCs/>
                <w:sz w:val="20"/>
                <w:szCs w:val="20"/>
              </w:rPr>
            </w:pPr>
            <w:r w:rsidRPr="00FF25F6">
              <w:rPr>
                <w:b/>
                <w:bCs/>
                <w:sz w:val="20"/>
                <w:szCs w:val="20"/>
              </w:rPr>
              <w:t>Support</w:t>
            </w:r>
          </w:p>
        </w:tc>
        <w:tc>
          <w:tcPr>
            <w:tcW w:w="1255" w:type="dxa"/>
          </w:tcPr>
          <w:p w14:paraId="521117C1" w14:textId="77777777" w:rsidR="00FF25F6" w:rsidRPr="00FF25F6" w:rsidRDefault="00FF25F6" w:rsidP="00BA3D7F">
            <w:pPr>
              <w:pStyle w:val="Default"/>
              <w:rPr>
                <w:b/>
                <w:bCs/>
                <w:sz w:val="20"/>
                <w:szCs w:val="20"/>
              </w:rPr>
            </w:pPr>
            <w:r w:rsidRPr="00FF25F6">
              <w:rPr>
                <w:b/>
                <w:bCs/>
                <w:sz w:val="20"/>
                <w:szCs w:val="20"/>
              </w:rPr>
              <w:t>Oppose</w:t>
            </w:r>
          </w:p>
        </w:tc>
        <w:tc>
          <w:tcPr>
            <w:tcW w:w="1255" w:type="dxa"/>
          </w:tcPr>
          <w:p w14:paraId="74C91975" w14:textId="77777777" w:rsidR="00FF25F6" w:rsidRPr="00FF25F6" w:rsidRDefault="00FF25F6" w:rsidP="00BA3D7F">
            <w:pPr>
              <w:pStyle w:val="Default"/>
              <w:rPr>
                <w:b/>
                <w:bCs/>
                <w:sz w:val="20"/>
                <w:szCs w:val="20"/>
              </w:rPr>
            </w:pPr>
            <w:r w:rsidRPr="00FF25F6">
              <w:rPr>
                <w:b/>
                <w:bCs/>
                <w:sz w:val="20"/>
                <w:szCs w:val="20"/>
              </w:rPr>
              <w:t>Abstain</w:t>
            </w:r>
          </w:p>
        </w:tc>
      </w:tr>
      <w:tr w:rsidR="00FF25F6" w:rsidRPr="00391ACA" w14:paraId="06281F5F" w14:textId="77777777" w:rsidTr="00BA3D7F">
        <w:trPr>
          <w:trHeight w:val="143"/>
          <w:jc w:val="center"/>
        </w:trPr>
        <w:tc>
          <w:tcPr>
            <w:tcW w:w="3074" w:type="dxa"/>
          </w:tcPr>
          <w:p w14:paraId="4B9E3389" w14:textId="77777777" w:rsidR="00FF25F6" w:rsidRPr="00391ACA" w:rsidRDefault="00FF25F6" w:rsidP="00BA3D7F">
            <w:pPr>
              <w:pStyle w:val="Default"/>
              <w:rPr>
                <w:sz w:val="20"/>
                <w:szCs w:val="20"/>
              </w:rPr>
            </w:pPr>
            <w:r w:rsidRPr="00391ACA">
              <w:rPr>
                <w:sz w:val="20"/>
                <w:szCs w:val="20"/>
              </w:rPr>
              <w:t xml:space="preserve">Kathryn </w:t>
            </w:r>
            <w:proofErr w:type="spellStart"/>
            <w:r w:rsidRPr="00391ACA">
              <w:rPr>
                <w:sz w:val="20"/>
                <w:szCs w:val="20"/>
              </w:rPr>
              <w:t>Heitzenroeder</w:t>
            </w:r>
            <w:proofErr w:type="spellEnd"/>
          </w:p>
        </w:tc>
        <w:tc>
          <w:tcPr>
            <w:tcW w:w="1255" w:type="dxa"/>
          </w:tcPr>
          <w:p w14:paraId="0F2BEBD5" w14:textId="77777777" w:rsidR="00FF25F6" w:rsidRPr="00391ACA" w:rsidRDefault="00FF25F6" w:rsidP="00BA3D7F">
            <w:pPr>
              <w:pStyle w:val="Default"/>
              <w:rPr>
                <w:sz w:val="20"/>
                <w:szCs w:val="20"/>
              </w:rPr>
            </w:pPr>
            <w:r>
              <w:rPr>
                <w:sz w:val="20"/>
                <w:szCs w:val="20"/>
              </w:rPr>
              <w:t>X</w:t>
            </w:r>
          </w:p>
        </w:tc>
        <w:tc>
          <w:tcPr>
            <w:tcW w:w="1255" w:type="dxa"/>
          </w:tcPr>
          <w:p w14:paraId="230314C9" w14:textId="77777777" w:rsidR="00FF25F6" w:rsidRPr="00391ACA" w:rsidRDefault="00FF25F6" w:rsidP="00BA3D7F">
            <w:pPr>
              <w:pStyle w:val="Default"/>
              <w:rPr>
                <w:sz w:val="20"/>
                <w:szCs w:val="20"/>
              </w:rPr>
            </w:pPr>
          </w:p>
        </w:tc>
        <w:tc>
          <w:tcPr>
            <w:tcW w:w="1255" w:type="dxa"/>
          </w:tcPr>
          <w:p w14:paraId="484124A8" w14:textId="77777777" w:rsidR="00FF25F6" w:rsidRPr="00391ACA" w:rsidRDefault="00FF25F6" w:rsidP="00BA3D7F">
            <w:pPr>
              <w:pStyle w:val="Default"/>
              <w:rPr>
                <w:sz w:val="20"/>
                <w:szCs w:val="20"/>
              </w:rPr>
            </w:pPr>
          </w:p>
        </w:tc>
      </w:tr>
      <w:tr w:rsidR="00FF25F6" w:rsidRPr="00391ACA" w14:paraId="5EC247D7" w14:textId="77777777" w:rsidTr="00BA3D7F">
        <w:trPr>
          <w:trHeight w:val="143"/>
          <w:jc w:val="center"/>
        </w:trPr>
        <w:tc>
          <w:tcPr>
            <w:tcW w:w="3074" w:type="dxa"/>
          </w:tcPr>
          <w:p w14:paraId="4C4826EC" w14:textId="77777777" w:rsidR="00FF25F6" w:rsidRPr="00391ACA" w:rsidRDefault="00FF25F6" w:rsidP="00BA3D7F">
            <w:pPr>
              <w:pStyle w:val="Default"/>
              <w:rPr>
                <w:sz w:val="20"/>
                <w:szCs w:val="20"/>
              </w:rPr>
            </w:pPr>
            <w:r w:rsidRPr="00391ACA">
              <w:rPr>
                <w:sz w:val="20"/>
                <w:szCs w:val="20"/>
              </w:rPr>
              <w:t>Katy Shackelford</w:t>
            </w:r>
          </w:p>
        </w:tc>
        <w:tc>
          <w:tcPr>
            <w:tcW w:w="1255" w:type="dxa"/>
          </w:tcPr>
          <w:p w14:paraId="070A1A68" w14:textId="77777777" w:rsidR="00FF25F6" w:rsidRPr="00391ACA" w:rsidRDefault="00FF25F6" w:rsidP="00BA3D7F">
            <w:pPr>
              <w:pStyle w:val="Default"/>
              <w:rPr>
                <w:sz w:val="20"/>
                <w:szCs w:val="20"/>
              </w:rPr>
            </w:pPr>
            <w:r>
              <w:rPr>
                <w:sz w:val="20"/>
                <w:szCs w:val="20"/>
              </w:rPr>
              <w:t>X</w:t>
            </w:r>
          </w:p>
        </w:tc>
        <w:tc>
          <w:tcPr>
            <w:tcW w:w="1255" w:type="dxa"/>
          </w:tcPr>
          <w:p w14:paraId="29A3C620" w14:textId="77777777" w:rsidR="00FF25F6" w:rsidRPr="00391ACA" w:rsidRDefault="00FF25F6" w:rsidP="00BA3D7F">
            <w:pPr>
              <w:pStyle w:val="Default"/>
              <w:rPr>
                <w:sz w:val="20"/>
                <w:szCs w:val="20"/>
              </w:rPr>
            </w:pPr>
          </w:p>
        </w:tc>
        <w:tc>
          <w:tcPr>
            <w:tcW w:w="1255" w:type="dxa"/>
          </w:tcPr>
          <w:p w14:paraId="0AF471E6" w14:textId="77777777" w:rsidR="00FF25F6" w:rsidRPr="00391ACA" w:rsidRDefault="00FF25F6" w:rsidP="00BA3D7F">
            <w:pPr>
              <w:pStyle w:val="Default"/>
              <w:rPr>
                <w:sz w:val="20"/>
                <w:szCs w:val="20"/>
              </w:rPr>
            </w:pPr>
          </w:p>
        </w:tc>
      </w:tr>
      <w:tr w:rsidR="00FF25F6" w:rsidRPr="00391ACA" w14:paraId="020BB98B" w14:textId="77777777" w:rsidTr="00BA3D7F">
        <w:trPr>
          <w:trHeight w:val="70"/>
          <w:jc w:val="center"/>
        </w:trPr>
        <w:tc>
          <w:tcPr>
            <w:tcW w:w="3074" w:type="dxa"/>
          </w:tcPr>
          <w:p w14:paraId="5E4AE14A" w14:textId="77777777" w:rsidR="00FF25F6" w:rsidRPr="00391ACA" w:rsidRDefault="00FF25F6" w:rsidP="00BA3D7F">
            <w:pPr>
              <w:pStyle w:val="Default"/>
              <w:rPr>
                <w:sz w:val="20"/>
                <w:szCs w:val="20"/>
              </w:rPr>
            </w:pPr>
            <w:r w:rsidRPr="00391ACA">
              <w:rPr>
                <w:sz w:val="20"/>
                <w:szCs w:val="20"/>
              </w:rPr>
              <w:t xml:space="preserve">Lauren </w:t>
            </w:r>
            <w:proofErr w:type="spellStart"/>
            <w:r w:rsidRPr="00391ACA">
              <w:rPr>
                <w:sz w:val="20"/>
                <w:szCs w:val="20"/>
              </w:rPr>
              <w:t>Pyatt</w:t>
            </w:r>
            <w:proofErr w:type="spellEnd"/>
          </w:p>
        </w:tc>
        <w:tc>
          <w:tcPr>
            <w:tcW w:w="1255" w:type="dxa"/>
          </w:tcPr>
          <w:p w14:paraId="79B1BA15" w14:textId="4C1DFE15" w:rsidR="00FF25F6" w:rsidRPr="00391ACA" w:rsidRDefault="00FF25F6" w:rsidP="00BA3D7F">
            <w:pPr>
              <w:pStyle w:val="Default"/>
              <w:rPr>
                <w:sz w:val="20"/>
                <w:szCs w:val="20"/>
              </w:rPr>
            </w:pPr>
            <w:r>
              <w:rPr>
                <w:sz w:val="20"/>
                <w:szCs w:val="20"/>
              </w:rPr>
              <w:t>motions</w:t>
            </w:r>
          </w:p>
        </w:tc>
        <w:tc>
          <w:tcPr>
            <w:tcW w:w="1255" w:type="dxa"/>
          </w:tcPr>
          <w:p w14:paraId="323CAE8B" w14:textId="77777777" w:rsidR="00FF25F6" w:rsidRPr="00391ACA" w:rsidRDefault="00FF25F6" w:rsidP="00BA3D7F">
            <w:pPr>
              <w:pStyle w:val="Default"/>
              <w:rPr>
                <w:sz w:val="20"/>
                <w:szCs w:val="20"/>
              </w:rPr>
            </w:pPr>
          </w:p>
        </w:tc>
        <w:tc>
          <w:tcPr>
            <w:tcW w:w="1255" w:type="dxa"/>
          </w:tcPr>
          <w:p w14:paraId="5D00C829" w14:textId="77777777" w:rsidR="00FF25F6" w:rsidRPr="00391ACA" w:rsidRDefault="00FF25F6" w:rsidP="00BA3D7F">
            <w:pPr>
              <w:pStyle w:val="Default"/>
              <w:rPr>
                <w:sz w:val="20"/>
                <w:szCs w:val="20"/>
              </w:rPr>
            </w:pPr>
          </w:p>
        </w:tc>
      </w:tr>
      <w:tr w:rsidR="00FF25F6" w:rsidRPr="00391ACA" w14:paraId="1B13F714" w14:textId="77777777" w:rsidTr="00BA3D7F">
        <w:trPr>
          <w:trHeight w:val="70"/>
          <w:jc w:val="center"/>
        </w:trPr>
        <w:tc>
          <w:tcPr>
            <w:tcW w:w="3074" w:type="dxa"/>
          </w:tcPr>
          <w:p w14:paraId="16D9CB83" w14:textId="77777777" w:rsidR="00FF25F6" w:rsidRPr="00391ACA" w:rsidRDefault="00FF25F6" w:rsidP="00BA3D7F">
            <w:pPr>
              <w:pStyle w:val="Default"/>
              <w:rPr>
                <w:sz w:val="20"/>
                <w:szCs w:val="20"/>
              </w:rPr>
            </w:pPr>
            <w:r w:rsidRPr="00391ACA">
              <w:rPr>
                <w:sz w:val="20"/>
                <w:szCs w:val="20"/>
              </w:rPr>
              <w:t>Carrie Koeller</w:t>
            </w:r>
          </w:p>
        </w:tc>
        <w:tc>
          <w:tcPr>
            <w:tcW w:w="1255" w:type="dxa"/>
          </w:tcPr>
          <w:p w14:paraId="3C61150B" w14:textId="77777777" w:rsidR="00FF25F6" w:rsidRPr="00391ACA" w:rsidRDefault="00FF25F6" w:rsidP="00BA3D7F">
            <w:pPr>
              <w:pStyle w:val="Default"/>
              <w:rPr>
                <w:sz w:val="20"/>
                <w:szCs w:val="20"/>
              </w:rPr>
            </w:pPr>
            <w:r>
              <w:rPr>
                <w:sz w:val="20"/>
                <w:szCs w:val="20"/>
              </w:rPr>
              <w:t>X</w:t>
            </w:r>
          </w:p>
        </w:tc>
        <w:tc>
          <w:tcPr>
            <w:tcW w:w="1255" w:type="dxa"/>
          </w:tcPr>
          <w:p w14:paraId="7371172B" w14:textId="77777777" w:rsidR="00FF25F6" w:rsidRPr="00391ACA" w:rsidRDefault="00FF25F6" w:rsidP="00BA3D7F">
            <w:pPr>
              <w:pStyle w:val="Default"/>
              <w:rPr>
                <w:sz w:val="20"/>
                <w:szCs w:val="20"/>
              </w:rPr>
            </w:pPr>
          </w:p>
        </w:tc>
        <w:tc>
          <w:tcPr>
            <w:tcW w:w="1255" w:type="dxa"/>
          </w:tcPr>
          <w:p w14:paraId="5492B419" w14:textId="77777777" w:rsidR="00FF25F6" w:rsidRPr="00391ACA" w:rsidRDefault="00FF25F6" w:rsidP="00BA3D7F">
            <w:pPr>
              <w:pStyle w:val="Default"/>
              <w:rPr>
                <w:sz w:val="20"/>
                <w:szCs w:val="20"/>
              </w:rPr>
            </w:pPr>
          </w:p>
        </w:tc>
      </w:tr>
      <w:tr w:rsidR="00FF25F6" w:rsidRPr="00391ACA" w14:paraId="61DA08C9" w14:textId="77777777" w:rsidTr="00BA3D7F">
        <w:trPr>
          <w:trHeight w:val="70"/>
          <w:jc w:val="center"/>
        </w:trPr>
        <w:tc>
          <w:tcPr>
            <w:tcW w:w="3074" w:type="dxa"/>
          </w:tcPr>
          <w:p w14:paraId="67FA857E" w14:textId="77777777" w:rsidR="00FF25F6" w:rsidRPr="00391ACA" w:rsidRDefault="00FF25F6" w:rsidP="00BA3D7F">
            <w:pPr>
              <w:pStyle w:val="Default"/>
              <w:rPr>
                <w:sz w:val="20"/>
                <w:szCs w:val="20"/>
              </w:rPr>
            </w:pPr>
            <w:r w:rsidRPr="00391ACA">
              <w:rPr>
                <w:sz w:val="20"/>
                <w:szCs w:val="20"/>
              </w:rPr>
              <w:t>Deborah Cohen</w:t>
            </w:r>
          </w:p>
        </w:tc>
        <w:tc>
          <w:tcPr>
            <w:tcW w:w="1255" w:type="dxa"/>
          </w:tcPr>
          <w:p w14:paraId="10E01AB4" w14:textId="44EFA21A" w:rsidR="00FF25F6" w:rsidRPr="00391ACA" w:rsidRDefault="00FF25F6" w:rsidP="00BA3D7F">
            <w:pPr>
              <w:pStyle w:val="Default"/>
              <w:rPr>
                <w:sz w:val="20"/>
                <w:szCs w:val="20"/>
              </w:rPr>
            </w:pPr>
            <w:r>
              <w:rPr>
                <w:sz w:val="20"/>
                <w:szCs w:val="20"/>
              </w:rPr>
              <w:t>seconds</w:t>
            </w:r>
          </w:p>
        </w:tc>
        <w:tc>
          <w:tcPr>
            <w:tcW w:w="1255" w:type="dxa"/>
          </w:tcPr>
          <w:p w14:paraId="006D1C66" w14:textId="77777777" w:rsidR="00FF25F6" w:rsidRPr="00391ACA" w:rsidRDefault="00FF25F6" w:rsidP="00BA3D7F">
            <w:pPr>
              <w:pStyle w:val="Default"/>
              <w:rPr>
                <w:sz w:val="20"/>
                <w:szCs w:val="20"/>
              </w:rPr>
            </w:pPr>
          </w:p>
        </w:tc>
        <w:tc>
          <w:tcPr>
            <w:tcW w:w="1255" w:type="dxa"/>
          </w:tcPr>
          <w:p w14:paraId="74E72096" w14:textId="77777777" w:rsidR="00FF25F6" w:rsidRPr="00391ACA" w:rsidRDefault="00FF25F6" w:rsidP="00BA3D7F">
            <w:pPr>
              <w:pStyle w:val="Default"/>
              <w:rPr>
                <w:sz w:val="20"/>
                <w:szCs w:val="20"/>
              </w:rPr>
            </w:pPr>
          </w:p>
        </w:tc>
      </w:tr>
      <w:tr w:rsidR="00FF25F6" w:rsidRPr="00391ACA" w14:paraId="05B31DFE" w14:textId="77777777" w:rsidTr="00BA3D7F">
        <w:trPr>
          <w:trHeight w:val="70"/>
          <w:jc w:val="center"/>
        </w:trPr>
        <w:tc>
          <w:tcPr>
            <w:tcW w:w="3074" w:type="dxa"/>
          </w:tcPr>
          <w:p w14:paraId="4736F5B4" w14:textId="30862FCB" w:rsidR="00FF25F6" w:rsidRPr="00391ACA" w:rsidRDefault="00FF25F6" w:rsidP="00BA3D7F">
            <w:pPr>
              <w:pStyle w:val="Default"/>
              <w:rPr>
                <w:sz w:val="20"/>
                <w:szCs w:val="20"/>
              </w:rPr>
            </w:pPr>
            <w:r>
              <w:rPr>
                <w:sz w:val="20"/>
                <w:szCs w:val="20"/>
              </w:rPr>
              <w:t>Dominique Lockett</w:t>
            </w:r>
          </w:p>
        </w:tc>
        <w:tc>
          <w:tcPr>
            <w:tcW w:w="1255" w:type="dxa"/>
          </w:tcPr>
          <w:p w14:paraId="227CCA57" w14:textId="382A88F3" w:rsidR="00FF25F6" w:rsidRDefault="00FF25F6" w:rsidP="00BA3D7F">
            <w:pPr>
              <w:pStyle w:val="Default"/>
              <w:rPr>
                <w:sz w:val="20"/>
                <w:szCs w:val="20"/>
              </w:rPr>
            </w:pPr>
            <w:r>
              <w:rPr>
                <w:sz w:val="20"/>
                <w:szCs w:val="20"/>
              </w:rPr>
              <w:t>X</w:t>
            </w:r>
          </w:p>
        </w:tc>
        <w:tc>
          <w:tcPr>
            <w:tcW w:w="1255" w:type="dxa"/>
          </w:tcPr>
          <w:p w14:paraId="286B3E2E" w14:textId="77777777" w:rsidR="00FF25F6" w:rsidRPr="00391ACA" w:rsidRDefault="00FF25F6" w:rsidP="00BA3D7F">
            <w:pPr>
              <w:pStyle w:val="Default"/>
              <w:rPr>
                <w:sz w:val="20"/>
                <w:szCs w:val="20"/>
              </w:rPr>
            </w:pPr>
          </w:p>
        </w:tc>
        <w:tc>
          <w:tcPr>
            <w:tcW w:w="1255" w:type="dxa"/>
          </w:tcPr>
          <w:p w14:paraId="353D24A2" w14:textId="77777777" w:rsidR="00FF25F6" w:rsidRPr="00391ACA" w:rsidRDefault="00FF25F6" w:rsidP="00BA3D7F">
            <w:pPr>
              <w:pStyle w:val="Default"/>
              <w:rPr>
                <w:sz w:val="20"/>
                <w:szCs w:val="20"/>
              </w:rPr>
            </w:pPr>
          </w:p>
        </w:tc>
      </w:tr>
      <w:tr w:rsidR="00FF25F6" w:rsidRPr="00391ACA" w14:paraId="1E1C230E" w14:textId="77777777" w:rsidTr="00BA3D7F">
        <w:trPr>
          <w:trHeight w:val="70"/>
          <w:jc w:val="center"/>
        </w:trPr>
        <w:tc>
          <w:tcPr>
            <w:tcW w:w="3074" w:type="dxa"/>
          </w:tcPr>
          <w:p w14:paraId="4F3A8837" w14:textId="36D5DF46" w:rsidR="00FF25F6" w:rsidRPr="00391ACA" w:rsidRDefault="00FF25F6" w:rsidP="00BA3D7F">
            <w:pPr>
              <w:pStyle w:val="Default"/>
              <w:rPr>
                <w:sz w:val="20"/>
                <w:szCs w:val="20"/>
              </w:rPr>
            </w:pPr>
            <w:r>
              <w:rPr>
                <w:sz w:val="20"/>
                <w:szCs w:val="20"/>
              </w:rPr>
              <w:t>Kenny Warner</w:t>
            </w:r>
          </w:p>
        </w:tc>
        <w:tc>
          <w:tcPr>
            <w:tcW w:w="1255" w:type="dxa"/>
          </w:tcPr>
          <w:p w14:paraId="13888EBC" w14:textId="52D4B362" w:rsidR="00FF25F6" w:rsidRDefault="00FF25F6" w:rsidP="00BA3D7F">
            <w:pPr>
              <w:pStyle w:val="Default"/>
              <w:rPr>
                <w:sz w:val="20"/>
                <w:szCs w:val="20"/>
              </w:rPr>
            </w:pPr>
            <w:r>
              <w:rPr>
                <w:sz w:val="20"/>
                <w:szCs w:val="20"/>
              </w:rPr>
              <w:t>X</w:t>
            </w:r>
          </w:p>
        </w:tc>
        <w:tc>
          <w:tcPr>
            <w:tcW w:w="1255" w:type="dxa"/>
          </w:tcPr>
          <w:p w14:paraId="78D87339" w14:textId="77777777" w:rsidR="00FF25F6" w:rsidRPr="00391ACA" w:rsidRDefault="00FF25F6" w:rsidP="00BA3D7F">
            <w:pPr>
              <w:pStyle w:val="Default"/>
              <w:rPr>
                <w:sz w:val="20"/>
                <w:szCs w:val="20"/>
              </w:rPr>
            </w:pPr>
          </w:p>
        </w:tc>
        <w:tc>
          <w:tcPr>
            <w:tcW w:w="1255" w:type="dxa"/>
          </w:tcPr>
          <w:p w14:paraId="22C94300" w14:textId="77777777" w:rsidR="00FF25F6" w:rsidRPr="00391ACA" w:rsidRDefault="00FF25F6" w:rsidP="00BA3D7F">
            <w:pPr>
              <w:pStyle w:val="Default"/>
              <w:rPr>
                <w:sz w:val="20"/>
                <w:szCs w:val="20"/>
              </w:rPr>
            </w:pPr>
          </w:p>
        </w:tc>
      </w:tr>
    </w:tbl>
    <w:bookmarkEnd w:id="0"/>
    <w:p w14:paraId="5713E069" w14:textId="43C8AEB4" w:rsidR="00FF25F6" w:rsidRPr="00FF25F6" w:rsidRDefault="00FF25F6" w:rsidP="00FF25F6">
      <w:pPr>
        <w:ind w:firstLine="720"/>
        <w:rPr>
          <w:sz w:val="20"/>
          <w:szCs w:val="20"/>
        </w:rPr>
      </w:pPr>
      <w:r w:rsidRPr="00FA4ED9">
        <w:rPr>
          <w:b/>
          <w:sz w:val="20"/>
          <w:szCs w:val="20"/>
          <w:highlight w:val="yellow"/>
        </w:rPr>
        <w:t>MOTION PASSES</w:t>
      </w:r>
    </w:p>
    <w:p w14:paraId="34BE5F74" w14:textId="77777777" w:rsidR="00A00D26" w:rsidRDefault="00A00D26">
      <w:pPr>
        <w:ind w:left="720"/>
        <w:rPr>
          <w:sz w:val="20"/>
          <w:szCs w:val="20"/>
        </w:rPr>
      </w:pPr>
    </w:p>
    <w:p w14:paraId="0660A50F" w14:textId="04E30629" w:rsidR="00A00D26" w:rsidRDefault="00B95571">
      <w:pPr>
        <w:numPr>
          <w:ilvl w:val="0"/>
          <w:numId w:val="1"/>
        </w:numPr>
      </w:pPr>
      <w:r w:rsidRPr="00D9129F">
        <w:rPr>
          <w:b/>
          <w:bCs/>
        </w:rPr>
        <w:t>Treasurer Report</w:t>
      </w:r>
      <w:r w:rsidRPr="00FF25F6">
        <w:tab/>
      </w:r>
      <w:r w:rsidRPr="00FF25F6">
        <w:tab/>
      </w:r>
      <w:r w:rsidRPr="00FF25F6">
        <w:tab/>
      </w:r>
      <w:r w:rsidRPr="00FF25F6">
        <w:tab/>
      </w:r>
      <w:r w:rsidRPr="00FF25F6">
        <w:tab/>
      </w:r>
      <w:r w:rsidRPr="00FF25F6">
        <w:tab/>
        <w:t>Deborah</w:t>
      </w:r>
      <w:r w:rsidRPr="00FF25F6">
        <w:tab/>
      </w:r>
      <w:r w:rsidRPr="00FF25F6">
        <w:tab/>
      </w:r>
      <w:r w:rsidRPr="00FF25F6">
        <w:tab/>
        <w:t>7:</w:t>
      </w:r>
      <w:r w:rsidR="00A40E80" w:rsidRPr="00FF25F6">
        <w:t>05-</w:t>
      </w:r>
      <w:r w:rsidRPr="00FF25F6">
        <w:t>7:</w:t>
      </w:r>
      <w:r w:rsidR="00A40E80" w:rsidRPr="00FF25F6">
        <w:t>1</w:t>
      </w:r>
      <w:r w:rsidRPr="00FF25F6">
        <w:t>0 PM</w:t>
      </w:r>
    </w:p>
    <w:p w14:paraId="14701369" w14:textId="08B538F0" w:rsidR="00FF25F6" w:rsidRDefault="00FF25F6" w:rsidP="00FF25F6">
      <w:pPr>
        <w:pStyle w:val="ListParagraph"/>
        <w:numPr>
          <w:ilvl w:val="0"/>
          <w:numId w:val="5"/>
        </w:numPr>
        <w:rPr>
          <w:sz w:val="20"/>
          <w:szCs w:val="20"/>
        </w:rPr>
      </w:pPr>
      <w:r>
        <w:rPr>
          <w:sz w:val="20"/>
          <w:szCs w:val="20"/>
        </w:rPr>
        <w:t>Security over budget for where we are in the year</w:t>
      </w:r>
      <w:r w:rsidR="00D9129F">
        <w:rPr>
          <w:sz w:val="20"/>
          <w:szCs w:val="20"/>
        </w:rPr>
        <w:t>, but the line item was underbudgeted based on what we spent in previous years</w:t>
      </w:r>
    </w:p>
    <w:p w14:paraId="15055396" w14:textId="60979402" w:rsidR="00FF25F6" w:rsidRPr="00FF25F6" w:rsidRDefault="00FF25F6" w:rsidP="00FF25F6">
      <w:pPr>
        <w:pStyle w:val="ListParagraph"/>
        <w:numPr>
          <w:ilvl w:val="0"/>
          <w:numId w:val="5"/>
        </w:numPr>
        <w:rPr>
          <w:sz w:val="20"/>
          <w:szCs w:val="20"/>
        </w:rPr>
      </w:pPr>
      <w:r>
        <w:rPr>
          <w:sz w:val="20"/>
          <w:szCs w:val="20"/>
        </w:rPr>
        <w:t>Should we be on the same FY as the city, Megan says doesn’t matter</w:t>
      </w:r>
    </w:p>
    <w:p w14:paraId="44A8E19A" w14:textId="77777777" w:rsidR="00A00D26" w:rsidRDefault="00A00D26">
      <w:pPr>
        <w:ind w:left="720"/>
        <w:rPr>
          <w:sz w:val="20"/>
          <w:szCs w:val="20"/>
        </w:rPr>
      </w:pPr>
    </w:p>
    <w:p w14:paraId="1DE3B0C8" w14:textId="77777777" w:rsidR="00A00D26" w:rsidRPr="00D9129F" w:rsidRDefault="00A40E80">
      <w:pPr>
        <w:numPr>
          <w:ilvl w:val="0"/>
          <w:numId w:val="1"/>
        </w:numPr>
      </w:pPr>
      <w:r w:rsidRPr="00D9129F">
        <w:rPr>
          <w:b/>
          <w:bCs/>
        </w:rPr>
        <w:t>Old Business</w:t>
      </w:r>
      <w:r w:rsidRPr="00D9129F">
        <w:tab/>
      </w:r>
      <w:r w:rsidRPr="00D9129F">
        <w:tab/>
      </w:r>
      <w:r w:rsidRPr="00D9129F">
        <w:tab/>
      </w:r>
      <w:r w:rsidRPr="00D9129F">
        <w:tab/>
      </w:r>
      <w:r w:rsidRPr="00D9129F">
        <w:tab/>
      </w:r>
      <w:r w:rsidRPr="00D9129F">
        <w:tab/>
      </w:r>
      <w:r w:rsidRPr="00D9129F">
        <w:tab/>
      </w:r>
      <w:r w:rsidRPr="00D9129F">
        <w:tab/>
      </w:r>
      <w:r w:rsidRPr="00D9129F">
        <w:tab/>
      </w:r>
      <w:r w:rsidRPr="00D9129F">
        <w:tab/>
      </w:r>
      <w:r w:rsidRPr="00D9129F">
        <w:tab/>
        <w:t>7:1</w:t>
      </w:r>
      <w:r w:rsidR="00B95571" w:rsidRPr="00D9129F">
        <w:t>0-7:</w:t>
      </w:r>
      <w:r w:rsidRPr="00D9129F">
        <w:t>25</w:t>
      </w:r>
      <w:r w:rsidR="00B95571" w:rsidRPr="00D9129F">
        <w:t xml:space="preserve"> PM</w:t>
      </w:r>
    </w:p>
    <w:p w14:paraId="377BCDFC" w14:textId="77777777" w:rsidR="00D9129F" w:rsidRDefault="00B95571">
      <w:pPr>
        <w:ind w:left="720"/>
        <w:rPr>
          <w:rFonts w:ascii="Arial Unicode MS" w:eastAsia="Arial Unicode MS" w:hAnsi="Arial Unicode MS" w:cs="Arial Unicode MS"/>
          <w:sz w:val="20"/>
          <w:szCs w:val="20"/>
        </w:rPr>
      </w:pPr>
      <w:r w:rsidRPr="00F95FBE">
        <w:rPr>
          <w:rFonts w:ascii="Segoe UI Symbol" w:eastAsia="Arial Unicode MS" w:hAnsi="Segoe UI Symbol" w:cs="Segoe UI Symbol"/>
        </w:rPr>
        <w:t>❖</w:t>
      </w:r>
      <w:r>
        <w:rPr>
          <w:rFonts w:ascii="Arial Unicode MS" w:eastAsia="Arial Unicode MS" w:hAnsi="Arial Unicode MS" w:cs="Arial Unicode MS"/>
          <w:sz w:val="20"/>
          <w:szCs w:val="20"/>
        </w:rPr>
        <w:tab/>
      </w:r>
      <w:r w:rsidR="00F12CC9" w:rsidRPr="00F95FBE">
        <w:rPr>
          <w:rFonts w:eastAsia="Arial Unicode MS"/>
          <w:b/>
          <w:bCs/>
        </w:rPr>
        <w:t>Post Card discussion</w:t>
      </w:r>
      <w:r w:rsidR="00F12CC9" w:rsidRPr="00D9129F">
        <w:rPr>
          <w:rFonts w:eastAsia="Arial Unicode MS"/>
        </w:rPr>
        <w:tab/>
      </w:r>
      <w:r w:rsidR="00F12CC9" w:rsidRPr="00D9129F">
        <w:rPr>
          <w:rFonts w:eastAsia="Arial Unicode MS"/>
        </w:rPr>
        <w:tab/>
      </w:r>
      <w:r w:rsidRPr="00D9129F">
        <w:rPr>
          <w:rFonts w:eastAsia="Arial Unicode MS"/>
        </w:rPr>
        <w:tab/>
      </w:r>
      <w:r w:rsidRPr="00D9129F">
        <w:rPr>
          <w:rFonts w:eastAsia="Arial Unicode MS"/>
        </w:rPr>
        <w:tab/>
      </w:r>
      <w:r w:rsidRPr="00D9129F">
        <w:rPr>
          <w:rFonts w:eastAsia="Arial Unicode MS"/>
        </w:rPr>
        <w:tab/>
        <w:t>Katy</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4301A858" w14:textId="79401BC6" w:rsidR="00A00D26" w:rsidRDefault="00D9129F" w:rsidP="00D9129F">
      <w:pPr>
        <w:pStyle w:val="ListParagraph"/>
        <w:numPr>
          <w:ilvl w:val="0"/>
          <w:numId w:val="7"/>
        </w:numPr>
        <w:rPr>
          <w:sz w:val="20"/>
          <w:szCs w:val="20"/>
        </w:rPr>
      </w:pPr>
      <w:r>
        <w:rPr>
          <w:sz w:val="20"/>
          <w:szCs w:val="20"/>
        </w:rPr>
        <w:t>We did not get any info back from company re: mailing and return processes</w:t>
      </w:r>
    </w:p>
    <w:p w14:paraId="2B7679EF" w14:textId="1A986CDC" w:rsidR="00D9129F" w:rsidRDefault="00D9129F" w:rsidP="00D9129F">
      <w:pPr>
        <w:pStyle w:val="ListParagraph"/>
        <w:numPr>
          <w:ilvl w:val="0"/>
          <w:numId w:val="7"/>
        </w:numPr>
        <w:rPr>
          <w:sz w:val="20"/>
          <w:szCs w:val="20"/>
        </w:rPr>
      </w:pPr>
      <w:r>
        <w:rPr>
          <w:sz w:val="20"/>
          <w:szCs w:val="20"/>
        </w:rPr>
        <w:t>Carrie to follow up</w:t>
      </w:r>
    </w:p>
    <w:p w14:paraId="6494E599" w14:textId="2F345495" w:rsidR="00D9129F" w:rsidRPr="00D9129F" w:rsidRDefault="00D9129F" w:rsidP="00D9129F">
      <w:pPr>
        <w:pStyle w:val="ListParagraph"/>
        <w:numPr>
          <w:ilvl w:val="0"/>
          <w:numId w:val="7"/>
        </w:numPr>
        <w:rPr>
          <w:sz w:val="20"/>
          <w:szCs w:val="20"/>
        </w:rPr>
      </w:pPr>
      <w:r>
        <w:rPr>
          <w:sz w:val="20"/>
          <w:szCs w:val="20"/>
        </w:rPr>
        <w:t>Kathryn has gotten 4 inquiries about light bulbs</w:t>
      </w:r>
    </w:p>
    <w:p w14:paraId="31A420F2" w14:textId="0C6E1808" w:rsidR="00A00D26" w:rsidRDefault="00B95571" w:rsidP="00AD0D48">
      <w:pPr>
        <w:ind w:firstLine="720"/>
        <w:rPr>
          <w:rFonts w:ascii="Arial Unicode MS" w:eastAsia="Arial Unicode MS" w:hAnsi="Arial Unicode MS" w:cs="Arial Unicode MS"/>
          <w:sz w:val="20"/>
          <w:szCs w:val="20"/>
        </w:rPr>
      </w:pPr>
      <w:r w:rsidRPr="00F95FBE">
        <w:rPr>
          <w:rFonts w:ascii="Segoe UI Symbol" w:eastAsia="Arial Unicode MS" w:hAnsi="Segoe UI Symbol" w:cs="Segoe UI Symbol"/>
        </w:rPr>
        <w:lastRenderedPageBreak/>
        <w:t>❖</w:t>
      </w:r>
      <w:r>
        <w:rPr>
          <w:rFonts w:ascii="Arial Unicode MS" w:eastAsia="Arial Unicode MS" w:hAnsi="Arial Unicode MS" w:cs="Arial Unicode MS"/>
          <w:sz w:val="20"/>
          <w:szCs w:val="20"/>
        </w:rPr>
        <w:tab/>
      </w:r>
      <w:r w:rsidR="00F12CC9" w:rsidRPr="00F95FBE">
        <w:rPr>
          <w:rFonts w:eastAsia="Arial Unicode MS"/>
          <w:b/>
          <w:bCs/>
        </w:rPr>
        <w:t>Website update</w:t>
      </w:r>
      <w:r w:rsidR="00F12CC9" w:rsidRPr="00D9129F">
        <w:rPr>
          <w:rFonts w:eastAsia="Arial Unicode MS"/>
        </w:rPr>
        <w:tab/>
      </w:r>
      <w:r w:rsidRPr="00D9129F">
        <w:rPr>
          <w:rFonts w:eastAsia="Arial Unicode MS"/>
        </w:rPr>
        <w:tab/>
      </w:r>
      <w:r w:rsidRPr="00D9129F">
        <w:rPr>
          <w:rFonts w:eastAsia="Arial Unicode MS"/>
        </w:rPr>
        <w:tab/>
      </w:r>
      <w:r w:rsidRPr="00D9129F">
        <w:rPr>
          <w:rFonts w:eastAsia="Arial Unicode MS"/>
        </w:rPr>
        <w:tab/>
      </w:r>
      <w:r w:rsidRPr="00D9129F">
        <w:rPr>
          <w:rFonts w:eastAsia="Arial Unicode MS"/>
        </w:rPr>
        <w:tab/>
      </w:r>
      <w:r w:rsidR="00F12CC9" w:rsidRPr="00D9129F">
        <w:rPr>
          <w:rFonts w:eastAsia="Arial Unicode MS"/>
        </w:rPr>
        <w:t>Dominique</w:t>
      </w:r>
      <w:r>
        <w:rPr>
          <w:rFonts w:ascii="Arial Unicode MS" w:eastAsia="Arial Unicode MS" w:hAnsi="Arial Unicode MS" w:cs="Arial Unicode MS"/>
          <w:sz w:val="20"/>
          <w:szCs w:val="20"/>
        </w:rPr>
        <w:tab/>
      </w:r>
    </w:p>
    <w:p w14:paraId="769C917E" w14:textId="457ED9FC" w:rsidR="00D9129F" w:rsidRPr="00D9129F" w:rsidRDefault="00D9129F" w:rsidP="00D9129F">
      <w:pPr>
        <w:pStyle w:val="ListParagraph"/>
        <w:numPr>
          <w:ilvl w:val="0"/>
          <w:numId w:val="8"/>
        </w:numPr>
        <w:rPr>
          <w:sz w:val="20"/>
          <w:szCs w:val="20"/>
        </w:rPr>
      </w:pPr>
      <w:r>
        <w:rPr>
          <w:sz w:val="20"/>
          <w:szCs w:val="20"/>
        </w:rPr>
        <w:t xml:space="preserve">Dominique still making updates, board very pleased with her changes </w:t>
      </w:r>
    </w:p>
    <w:p w14:paraId="0090A9C0" w14:textId="2E7D6427" w:rsidR="00A00D26" w:rsidRDefault="00B95571">
      <w:pPr>
        <w:rPr>
          <w:rFonts w:eastAsia="Arial Unicode MS"/>
        </w:rPr>
      </w:pPr>
      <w:r>
        <w:rPr>
          <w:rFonts w:ascii="Arial Unicode MS" w:eastAsia="Arial Unicode MS" w:hAnsi="Arial Unicode MS" w:cs="Arial Unicode MS"/>
          <w:sz w:val="20"/>
          <w:szCs w:val="20"/>
        </w:rPr>
        <w:tab/>
      </w:r>
      <w:r w:rsidRPr="00F95FBE">
        <w:rPr>
          <w:rFonts w:ascii="Segoe UI Symbol" w:eastAsia="Arial Unicode MS" w:hAnsi="Segoe UI Symbol" w:cs="Segoe UI Symbol"/>
        </w:rPr>
        <w:t>❖</w:t>
      </w:r>
      <w:r>
        <w:rPr>
          <w:rFonts w:ascii="Arial Unicode MS" w:eastAsia="Arial Unicode MS" w:hAnsi="Arial Unicode MS" w:cs="Arial Unicode MS"/>
          <w:sz w:val="20"/>
          <w:szCs w:val="20"/>
        </w:rPr>
        <w:tab/>
      </w:r>
      <w:r w:rsidR="00F12CC9" w:rsidRPr="00F95FBE">
        <w:rPr>
          <w:rFonts w:eastAsia="Arial Unicode MS"/>
          <w:b/>
          <w:bCs/>
        </w:rPr>
        <w:t xml:space="preserve">Dumpster </w:t>
      </w:r>
      <w:proofErr w:type="gramStart"/>
      <w:r w:rsidR="00F12CC9" w:rsidRPr="00F95FBE">
        <w:rPr>
          <w:rFonts w:eastAsia="Arial Unicode MS"/>
          <w:b/>
          <w:bCs/>
        </w:rPr>
        <w:t>Stickers</w:t>
      </w:r>
      <w:r w:rsidR="00AD0D48" w:rsidRPr="00D9129F">
        <w:rPr>
          <w:rFonts w:eastAsia="Arial Unicode MS"/>
        </w:rPr>
        <w:t xml:space="preserve">  </w:t>
      </w:r>
      <w:r w:rsidR="00AD0D48" w:rsidRPr="00D9129F">
        <w:rPr>
          <w:rFonts w:eastAsia="Arial Unicode MS"/>
        </w:rPr>
        <w:tab/>
      </w:r>
      <w:proofErr w:type="gramEnd"/>
      <w:r w:rsidRPr="00D9129F">
        <w:rPr>
          <w:rFonts w:eastAsia="Arial Unicode MS"/>
        </w:rPr>
        <w:tab/>
      </w:r>
      <w:r w:rsidRPr="00D9129F">
        <w:rPr>
          <w:rFonts w:eastAsia="Arial Unicode MS"/>
        </w:rPr>
        <w:tab/>
      </w:r>
      <w:r w:rsidRPr="00D9129F">
        <w:rPr>
          <w:rFonts w:eastAsia="Arial Unicode MS"/>
        </w:rPr>
        <w:tab/>
      </w:r>
      <w:r w:rsidRPr="00D9129F">
        <w:rPr>
          <w:rFonts w:eastAsia="Arial Unicode MS"/>
        </w:rPr>
        <w:tab/>
      </w:r>
      <w:r w:rsidR="00F12CC9" w:rsidRPr="00D9129F">
        <w:rPr>
          <w:rFonts w:eastAsia="Arial Unicode MS"/>
        </w:rPr>
        <w:t>Kathryn</w:t>
      </w:r>
    </w:p>
    <w:p w14:paraId="1B77EA36" w14:textId="0C9D93A7" w:rsidR="00D9129F" w:rsidRPr="00D9129F" w:rsidRDefault="00D9129F" w:rsidP="00D9129F">
      <w:pPr>
        <w:pStyle w:val="ListParagraph"/>
        <w:numPr>
          <w:ilvl w:val="0"/>
          <w:numId w:val="8"/>
        </w:numPr>
        <w:rPr>
          <w:rFonts w:eastAsia="Arial Unicode MS"/>
          <w:sz w:val="20"/>
          <w:szCs w:val="20"/>
        </w:rPr>
      </w:pPr>
      <w:r>
        <w:rPr>
          <w:rFonts w:eastAsia="Arial Unicode MS"/>
          <w:sz w:val="20"/>
          <w:szCs w:val="20"/>
        </w:rPr>
        <w:t>Waiting on guidance from Katie Wolf where they need to be placed</w:t>
      </w:r>
    </w:p>
    <w:p w14:paraId="48CCE951" w14:textId="14362485" w:rsidR="00AD0D48" w:rsidRDefault="00AD0D48" w:rsidP="00AD0D48">
      <w:pPr>
        <w:rPr>
          <w:rFonts w:eastAsia="Arial Unicode MS"/>
        </w:rPr>
      </w:pPr>
      <w:r>
        <w:rPr>
          <w:rFonts w:ascii="Arial Unicode MS" w:eastAsia="Arial Unicode MS" w:hAnsi="Arial Unicode MS" w:cs="Arial Unicode MS"/>
          <w:sz w:val="20"/>
          <w:szCs w:val="20"/>
        </w:rPr>
        <w:tab/>
      </w:r>
      <w:r w:rsidRPr="00F95FBE">
        <w:rPr>
          <w:rFonts w:ascii="Segoe UI Symbol" w:eastAsia="Arial Unicode MS" w:hAnsi="Segoe UI Symbol" w:cs="Segoe UI Symbol"/>
        </w:rPr>
        <w:t>❖</w:t>
      </w:r>
      <w:r>
        <w:rPr>
          <w:rFonts w:ascii="Arial Unicode MS" w:eastAsia="Arial Unicode MS" w:hAnsi="Arial Unicode MS" w:cs="Arial Unicode MS"/>
          <w:sz w:val="20"/>
          <w:szCs w:val="20"/>
        </w:rPr>
        <w:tab/>
      </w:r>
      <w:r w:rsidR="00F12CC9" w:rsidRPr="00F95FBE">
        <w:rPr>
          <w:rFonts w:eastAsia="Arial Unicode MS"/>
          <w:b/>
          <w:bCs/>
        </w:rPr>
        <w:t xml:space="preserve">Light </w:t>
      </w:r>
      <w:proofErr w:type="gramStart"/>
      <w:r w:rsidR="00F12CC9" w:rsidRPr="00F95FBE">
        <w:rPr>
          <w:rFonts w:eastAsia="Arial Unicode MS"/>
          <w:b/>
          <w:bCs/>
        </w:rPr>
        <w:t>overpayment</w:t>
      </w:r>
      <w:r w:rsidRPr="00D9129F">
        <w:rPr>
          <w:rFonts w:eastAsia="Arial Unicode MS"/>
        </w:rPr>
        <w:t xml:space="preserve">  </w:t>
      </w:r>
      <w:r w:rsidRPr="00D9129F">
        <w:rPr>
          <w:rFonts w:eastAsia="Arial Unicode MS"/>
        </w:rPr>
        <w:tab/>
      </w:r>
      <w:proofErr w:type="gramEnd"/>
      <w:r w:rsidRPr="00D9129F">
        <w:rPr>
          <w:rFonts w:eastAsia="Arial Unicode MS"/>
        </w:rPr>
        <w:tab/>
      </w:r>
      <w:r w:rsidRPr="00D9129F">
        <w:rPr>
          <w:rFonts w:eastAsia="Arial Unicode MS"/>
        </w:rPr>
        <w:tab/>
      </w:r>
      <w:r w:rsidRPr="00D9129F">
        <w:rPr>
          <w:rFonts w:eastAsia="Arial Unicode MS"/>
        </w:rPr>
        <w:tab/>
      </w:r>
      <w:r w:rsidRPr="00D9129F">
        <w:rPr>
          <w:rFonts w:eastAsia="Arial Unicode MS"/>
        </w:rPr>
        <w:tab/>
        <w:t>Kathryn</w:t>
      </w:r>
    </w:p>
    <w:p w14:paraId="7C23B44A" w14:textId="4C9A97F8" w:rsidR="00D9129F" w:rsidRPr="00D9129F" w:rsidRDefault="00D9129F" w:rsidP="00D9129F">
      <w:pPr>
        <w:pStyle w:val="ListParagraph"/>
        <w:numPr>
          <w:ilvl w:val="0"/>
          <w:numId w:val="8"/>
        </w:numPr>
        <w:rPr>
          <w:rFonts w:ascii="Arial Unicode MS" w:eastAsia="Arial Unicode MS" w:hAnsi="Arial Unicode MS" w:cs="Arial Unicode MS"/>
          <w:sz w:val="20"/>
          <w:szCs w:val="20"/>
        </w:rPr>
      </w:pPr>
      <w:r>
        <w:rPr>
          <w:rFonts w:eastAsia="Arial Unicode MS"/>
          <w:sz w:val="20"/>
          <w:szCs w:val="20"/>
        </w:rPr>
        <w:t>Megan unable to provide update as letter will be coming from city lawyers soon</w:t>
      </w:r>
    </w:p>
    <w:p w14:paraId="781F959A" w14:textId="61C4F4D9" w:rsidR="00AD0D48" w:rsidRDefault="00AD0D48" w:rsidP="00AD0D48">
      <w:pPr>
        <w:ind w:firstLine="720"/>
        <w:rPr>
          <w:rFonts w:eastAsia="Arial Unicode MS"/>
        </w:rPr>
      </w:pPr>
      <w:r w:rsidRPr="00F95FBE">
        <w:rPr>
          <w:rFonts w:ascii="Segoe UI Symbol" w:eastAsia="Arial Unicode MS" w:hAnsi="Segoe UI Symbol" w:cs="Segoe UI Symbol"/>
        </w:rPr>
        <w:t>❖</w:t>
      </w:r>
      <w:r>
        <w:rPr>
          <w:rFonts w:ascii="Arial Unicode MS" w:eastAsia="Arial Unicode MS" w:hAnsi="Arial Unicode MS" w:cs="Arial Unicode MS"/>
          <w:sz w:val="20"/>
          <w:szCs w:val="20"/>
        </w:rPr>
        <w:tab/>
      </w:r>
      <w:r w:rsidR="00F12CC9" w:rsidRPr="00F95FBE">
        <w:rPr>
          <w:rFonts w:eastAsia="Arial Unicode MS"/>
          <w:b/>
          <w:bCs/>
        </w:rPr>
        <w:t>Light project</w:t>
      </w:r>
      <w:proofErr w:type="gramStart"/>
      <w:r w:rsidR="00F12CC9" w:rsidRPr="00D9129F">
        <w:rPr>
          <w:rFonts w:eastAsia="Arial Unicode MS"/>
        </w:rPr>
        <w:tab/>
      </w:r>
      <w:r w:rsidRPr="00D9129F">
        <w:rPr>
          <w:rFonts w:eastAsia="Arial Unicode MS"/>
        </w:rPr>
        <w:t xml:space="preserve">  </w:t>
      </w:r>
      <w:r w:rsidRPr="00D9129F">
        <w:rPr>
          <w:rFonts w:eastAsia="Arial Unicode MS"/>
        </w:rPr>
        <w:tab/>
      </w:r>
      <w:proofErr w:type="gramEnd"/>
      <w:r w:rsidRPr="00D9129F">
        <w:rPr>
          <w:rFonts w:eastAsia="Arial Unicode MS"/>
        </w:rPr>
        <w:tab/>
      </w:r>
      <w:r w:rsidRPr="00D9129F">
        <w:rPr>
          <w:rFonts w:eastAsia="Arial Unicode MS"/>
        </w:rPr>
        <w:tab/>
      </w:r>
      <w:r w:rsidRPr="00D9129F">
        <w:rPr>
          <w:rFonts w:eastAsia="Arial Unicode MS"/>
        </w:rPr>
        <w:tab/>
      </w:r>
      <w:r w:rsidRPr="00D9129F">
        <w:rPr>
          <w:rFonts w:eastAsia="Arial Unicode MS"/>
        </w:rPr>
        <w:tab/>
      </w:r>
      <w:r w:rsidR="00F12CC9" w:rsidRPr="00D9129F">
        <w:rPr>
          <w:rFonts w:eastAsia="Arial Unicode MS"/>
        </w:rPr>
        <w:t>Deborah</w:t>
      </w:r>
    </w:p>
    <w:p w14:paraId="5BF212A1" w14:textId="587C39DE" w:rsidR="00D9129F" w:rsidRPr="00F95FBE" w:rsidRDefault="00D9129F" w:rsidP="00D9129F">
      <w:pPr>
        <w:pStyle w:val="ListParagraph"/>
        <w:numPr>
          <w:ilvl w:val="0"/>
          <w:numId w:val="8"/>
        </w:numPr>
        <w:rPr>
          <w:rFonts w:ascii="Arial Unicode MS" w:eastAsia="Arial Unicode MS" w:hAnsi="Arial Unicode MS" w:cs="Arial Unicode MS"/>
          <w:sz w:val="20"/>
          <w:szCs w:val="20"/>
        </w:rPr>
      </w:pPr>
      <w:r>
        <w:rPr>
          <w:rFonts w:eastAsia="Arial Unicode MS"/>
          <w:sz w:val="20"/>
          <w:szCs w:val="20"/>
        </w:rPr>
        <w:t>We did not get to discuss Deborah’s efforts with Labyrinth but Megan states they do not have city permission to place lights in residential areas</w:t>
      </w:r>
      <w:r w:rsidR="00F95FBE">
        <w:rPr>
          <w:rFonts w:eastAsia="Arial Unicode MS"/>
          <w:sz w:val="20"/>
          <w:szCs w:val="20"/>
        </w:rPr>
        <w:t>.</w:t>
      </w:r>
    </w:p>
    <w:p w14:paraId="6EBB1DB1" w14:textId="096D1D38" w:rsidR="00AD0D48" w:rsidRPr="00F95FBE" w:rsidRDefault="00F95FBE" w:rsidP="00F95FBE">
      <w:pPr>
        <w:pStyle w:val="ListParagraph"/>
        <w:numPr>
          <w:ilvl w:val="0"/>
          <w:numId w:val="8"/>
        </w:numPr>
        <w:rPr>
          <w:sz w:val="20"/>
          <w:szCs w:val="20"/>
        </w:rPr>
      </w:pPr>
      <w:r w:rsidRPr="00F95FBE">
        <w:rPr>
          <w:rFonts w:eastAsia="Arial Unicode MS"/>
          <w:sz w:val="20"/>
          <w:szCs w:val="20"/>
        </w:rPr>
        <w:t>Will discuss further at Aug meeting</w:t>
      </w:r>
    </w:p>
    <w:p w14:paraId="1B6F0D1C" w14:textId="77777777" w:rsidR="00A00D26" w:rsidRDefault="00B95571">
      <w:pPr>
        <w:rPr>
          <w:sz w:val="20"/>
          <w:szCs w:val="20"/>
        </w:rPr>
      </w:pPr>
      <w:r>
        <w:rPr>
          <w:sz w:val="20"/>
          <w:szCs w:val="20"/>
        </w:rPr>
        <w:tab/>
      </w:r>
    </w:p>
    <w:p w14:paraId="0E569DC0" w14:textId="77777777" w:rsidR="00A00D26" w:rsidRPr="00F95FBE" w:rsidRDefault="00B95571">
      <w:pPr>
        <w:rPr>
          <w:b/>
          <w:bCs/>
        </w:rPr>
      </w:pPr>
      <w:r w:rsidRPr="00F95FBE">
        <w:rPr>
          <w:b/>
          <w:bCs/>
        </w:rPr>
        <w:t>VI.</w:t>
      </w:r>
      <w:r w:rsidRPr="00F95FBE">
        <w:rPr>
          <w:b/>
          <w:bCs/>
        </w:rPr>
        <w:tab/>
        <w:t>New Business</w:t>
      </w:r>
      <w:r w:rsidRPr="00F95FBE">
        <w:rPr>
          <w:b/>
          <w:bCs/>
        </w:rPr>
        <w:tab/>
      </w:r>
      <w:r w:rsidRPr="00F95FBE">
        <w:rPr>
          <w:b/>
          <w:bCs/>
        </w:rPr>
        <w:tab/>
      </w:r>
    </w:p>
    <w:p w14:paraId="2BEE9988" w14:textId="1E7856FC" w:rsidR="00A00D26" w:rsidRDefault="00B95571">
      <w:pPr>
        <w:ind w:firstLine="720"/>
        <w:rPr>
          <w:rFonts w:eastAsia="Arial Unicode MS"/>
        </w:rPr>
      </w:pPr>
      <w:r w:rsidRPr="00F95FBE">
        <w:rPr>
          <w:rFonts w:ascii="Segoe UI Symbol" w:eastAsia="Arial Unicode MS" w:hAnsi="Segoe UI Symbol" w:cs="Segoe UI Symbol"/>
        </w:rPr>
        <w:t>❖</w:t>
      </w:r>
      <w:r>
        <w:rPr>
          <w:rFonts w:ascii="Arial Unicode MS" w:eastAsia="Arial Unicode MS" w:hAnsi="Arial Unicode MS" w:cs="Arial Unicode MS"/>
          <w:sz w:val="20"/>
          <w:szCs w:val="20"/>
        </w:rPr>
        <w:tab/>
      </w:r>
      <w:r w:rsidR="00AD0D48">
        <w:rPr>
          <w:rFonts w:ascii="Arial Unicode MS" w:eastAsia="Arial Unicode MS" w:hAnsi="Arial Unicode MS" w:cs="Arial Unicode MS"/>
          <w:sz w:val="20"/>
          <w:szCs w:val="20"/>
        </w:rPr>
        <w:t xml:space="preserve"> </w:t>
      </w:r>
      <w:r w:rsidR="00AD0D48" w:rsidRPr="00F95FBE">
        <w:rPr>
          <w:rFonts w:eastAsia="Arial Unicode MS"/>
          <w:b/>
          <w:bCs/>
        </w:rPr>
        <w:t>2020 Financial Statement Approval</w:t>
      </w:r>
      <w:r w:rsidR="00AD0D48" w:rsidRPr="00F95FBE">
        <w:rPr>
          <w:rFonts w:eastAsia="Arial Unicode MS"/>
          <w:b/>
          <w:bCs/>
        </w:rPr>
        <w:tab/>
      </w:r>
      <w:r w:rsidRPr="00F95FBE">
        <w:rPr>
          <w:rFonts w:eastAsia="Arial Unicode MS"/>
        </w:rPr>
        <w:tab/>
      </w:r>
      <w:r w:rsidRPr="00F95FBE">
        <w:rPr>
          <w:rFonts w:eastAsia="Arial Unicode MS"/>
        </w:rPr>
        <w:tab/>
      </w:r>
      <w:r w:rsidR="00AD0D48" w:rsidRPr="00F95FBE">
        <w:rPr>
          <w:rFonts w:eastAsia="Arial Unicode MS"/>
        </w:rPr>
        <w:t>Terry</w:t>
      </w:r>
      <w:r w:rsidRPr="00F95FBE">
        <w:rPr>
          <w:rFonts w:eastAsia="Arial Unicode MS"/>
        </w:rPr>
        <w:tab/>
      </w:r>
      <w:r w:rsidRPr="00F95FBE">
        <w:rPr>
          <w:rFonts w:eastAsia="Arial Unicode MS"/>
        </w:rPr>
        <w:tab/>
      </w:r>
      <w:r w:rsidRPr="00F95FBE">
        <w:rPr>
          <w:rFonts w:eastAsia="Arial Unicode MS"/>
        </w:rPr>
        <w:tab/>
        <w:t>7:</w:t>
      </w:r>
      <w:r w:rsidR="00A40E80" w:rsidRPr="00F95FBE">
        <w:rPr>
          <w:rFonts w:eastAsia="Arial Unicode MS"/>
        </w:rPr>
        <w:t>25</w:t>
      </w:r>
      <w:r w:rsidRPr="00F95FBE">
        <w:rPr>
          <w:rFonts w:eastAsia="Arial Unicode MS"/>
        </w:rPr>
        <w:t>-</w:t>
      </w:r>
      <w:r w:rsidR="00A40E80" w:rsidRPr="00F95FBE">
        <w:rPr>
          <w:rFonts w:eastAsia="Arial Unicode MS"/>
        </w:rPr>
        <w:t>7</w:t>
      </w:r>
      <w:r w:rsidRPr="00F95FBE">
        <w:rPr>
          <w:rFonts w:eastAsia="Arial Unicode MS"/>
        </w:rPr>
        <w:t>:</w:t>
      </w:r>
      <w:r w:rsidR="00A40E80" w:rsidRPr="00F95FBE">
        <w:rPr>
          <w:rFonts w:eastAsia="Arial Unicode MS"/>
        </w:rPr>
        <w:t>3</w:t>
      </w:r>
      <w:r w:rsidRPr="00F95FBE">
        <w:rPr>
          <w:rFonts w:eastAsia="Arial Unicode MS"/>
        </w:rPr>
        <w:t>0 PM</w:t>
      </w:r>
    </w:p>
    <w:p w14:paraId="2005533F" w14:textId="74B79D2D" w:rsidR="00F95FBE" w:rsidRDefault="00F95FBE" w:rsidP="00F95FBE">
      <w:pPr>
        <w:pStyle w:val="ListParagraph"/>
        <w:numPr>
          <w:ilvl w:val="0"/>
          <w:numId w:val="9"/>
        </w:numPr>
        <w:rPr>
          <w:sz w:val="20"/>
          <w:szCs w:val="20"/>
        </w:rPr>
      </w:pPr>
      <w:r>
        <w:rPr>
          <w:sz w:val="20"/>
          <w:szCs w:val="20"/>
        </w:rPr>
        <w:t xml:space="preserve">Tabled to August </w:t>
      </w:r>
    </w:p>
    <w:p w14:paraId="4315B2DF" w14:textId="3958AEC5" w:rsidR="00F95FBE" w:rsidRPr="00F95FBE" w:rsidRDefault="00F95FBE" w:rsidP="00F95FBE">
      <w:pPr>
        <w:pStyle w:val="ListParagraph"/>
        <w:numPr>
          <w:ilvl w:val="0"/>
          <w:numId w:val="13"/>
        </w:numPr>
        <w:rPr>
          <w:b/>
          <w:bCs/>
        </w:rPr>
      </w:pPr>
      <w:r w:rsidRPr="00F95FBE">
        <w:rPr>
          <w:b/>
          <w:bCs/>
        </w:rPr>
        <w:t xml:space="preserve">       Trash </w:t>
      </w:r>
    </w:p>
    <w:p w14:paraId="1A359376" w14:textId="3AB5904C" w:rsidR="00F95FBE" w:rsidRDefault="00F95FBE" w:rsidP="00F95FBE">
      <w:pPr>
        <w:pStyle w:val="ListParagraph"/>
        <w:numPr>
          <w:ilvl w:val="0"/>
          <w:numId w:val="9"/>
        </w:numPr>
        <w:rPr>
          <w:sz w:val="20"/>
          <w:szCs w:val="20"/>
        </w:rPr>
      </w:pPr>
      <w:r>
        <w:rPr>
          <w:sz w:val="20"/>
          <w:szCs w:val="20"/>
        </w:rPr>
        <w:t>Terry provided cost proposal for placement of trash receptacles and service to empty</w:t>
      </w:r>
    </w:p>
    <w:p w14:paraId="064C89AD" w14:textId="700F2034" w:rsidR="00F95FBE" w:rsidRDefault="00F95FBE" w:rsidP="00F95FBE">
      <w:pPr>
        <w:pStyle w:val="ListParagraph"/>
        <w:numPr>
          <w:ilvl w:val="0"/>
          <w:numId w:val="9"/>
        </w:numPr>
        <w:rPr>
          <w:sz w:val="20"/>
          <w:szCs w:val="20"/>
        </w:rPr>
      </w:pPr>
      <w:r>
        <w:rPr>
          <w:sz w:val="20"/>
          <w:szCs w:val="20"/>
        </w:rPr>
        <w:t>Estimate was based on trash can placement no further than 2 blocks apart with a total of 18 receptacles</w:t>
      </w:r>
    </w:p>
    <w:p w14:paraId="255D0FB5" w14:textId="6D1BBF64" w:rsidR="00F95FBE" w:rsidRDefault="00F95FBE" w:rsidP="00F95FBE">
      <w:pPr>
        <w:pStyle w:val="ListParagraph"/>
        <w:numPr>
          <w:ilvl w:val="0"/>
          <w:numId w:val="9"/>
        </w:numPr>
        <w:rPr>
          <w:sz w:val="20"/>
          <w:szCs w:val="20"/>
        </w:rPr>
      </w:pPr>
      <w:proofErr w:type="spellStart"/>
      <w:r>
        <w:rPr>
          <w:sz w:val="20"/>
          <w:szCs w:val="20"/>
        </w:rPr>
        <w:t>Approx</w:t>
      </w:r>
      <w:proofErr w:type="spellEnd"/>
      <w:r>
        <w:rPr>
          <w:sz w:val="20"/>
          <w:szCs w:val="20"/>
        </w:rPr>
        <w:t xml:space="preserve"> $31,000 first year, $25,000 per year ongoing</w:t>
      </w:r>
    </w:p>
    <w:p w14:paraId="5C8A5AA9" w14:textId="640A6C0B" w:rsidR="00F95FBE" w:rsidRDefault="00F95FBE" w:rsidP="00F95FBE">
      <w:pPr>
        <w:pStyle w:val="ListParagraph"/>
        <w:numPr>
          <w:ilvl w:val="0"/>
          <w:numId w:val="9"/>
        </w:numPr>
        <w:rPr>
          <w:sz w:val="20"/>
          <w:szCs w:val="20"/>
        </w:rPr>
      </w:pPr>
      <w:r>
        <w:rPr>
          <w:sz w:val="20"/>
          <w:szCs w:val="20"/>
        </w:rPr>
        <w:t>Kathryn mentions this represents about 30% of our budget</w:t>
      </w:r>
    </w:p>
    <w:p w14:paraId="7EDFBBE8" w14:textId="10300AA5" w:rsidR="00F95FBE" w:rsidRPr="00F95FBE" w:rsidRDefault="00F95FBE" w:rsidP="00F95FBE">
      <w:pPr>
        <w:pStyle w:val="ListParagraph"/>
        <w:numPr>
          <w:ilvl w:val="0"/>
          <w:numId w:val="9"/>
        </w:numPr>
        <w:rPr>
          <w:sz w:val="20"/>
          <w:szCs w:val="20"/>
        </w:rPr>
      </w:pPr>
      <w:r>
        <w:rPr>
          <w:sz w:val="20"/>
          <w:szCs w:val="20"/>
        </w:rPr>
        <w:t xml:space="preserve">Megan states one of the top complaints she gets is related to trash, and that SG CID is considering a similar project so we would possible not be responsible for receptacles along south grand </w:t>
      </w:r>
    </w:p>
    <w:p w14:paraId="5219CDAF" w14:textId="77777777" w:rsidR="00F95FBE" w:rsidRPr="00F95FBE" w:rsidRDefault="00F95FBE" w:rsidP="00F95FBE">
      <w:pPr>
        <w:pStyle w:val="ListParagraph"/>
        <w:ind w:left="1080"/>
      </w:pPr>
    </w:p>
    <w:p w14:paraId="7B84B485" w14:textId="77777777" w:rsidR="00A00D26" w:rsidRPr="00533ACD" w:rsidRDefault="00B95571">
      <w:r>
        <w:rPr>
          <w:rFonts w:ascii="Arial Unicode MS" w:eastAsia="Arial Unicode MS" w:hAnsi="Arial Unicode MS" w:cs="Arial Unicode MS"/>
          <w:sz w:val="20"/>
          <w:szCs w:val="20"/>
        </w:rPr>
        <w:tab/>
      </w:r>
      <w:r w:rsidRPr="00F95FBE">
        <w:rPr>
          <w:rFonts w:ascii="Segoe UI Symbol" w:eastAsia="Arial Unicode MS" w:hAnsi="Segoe UI Symbol" w:cs="Segoe UI Symbol"/>
        </w:rPr>
        <w:t>❖</w:t>
      </w:r>
      <w:r>
        <w:rPr>
          <w:rFonts w:ascii="Arial Unicode MS" w:eastAsia="Arial Unicode MS" w:hAnsi="Arial Unicode MS" w:cs="Arial Unicode MS"/>
          <w:sz w:val="20"/>
          <w:szCs w:val="20"/>
        </w:rPr>
        <w:tab/>
      </w:r>
      <w:r w:rsidR="00A40E80" w:rsidRPr="00533ACD">
        <w:rPr>
          <w:rFonts w:eastAsia="Arial Unicode MS"/>
          <w:b/>
          <w:bCs/>
        </w:rPr>
        <w:t>The City’s Finest</w:t>
      </w:r>
      <w:r w:rsidR="00A40E80" w:rsidRPr="00533ACD">
        <w:rPr>
          <w:rFonts w:eastAsia="Arial Unicode MS"/>
        </w:rPr>
        <w:tab/>
      </w:r>
      <w:r w:rsidR="00A40E80"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00A40E80" w:rsidRPr="00533ACD">
        <w:rPr>
          <w:rFonts w:eastAsia="Arial Unicode MS"/>
        </w:rPr>
        <w:t>Presentation</w:t>
      </w:r>
      <w:r w:rsidR="00A40E80" w:rsidRPr="00533ACD">
        <w:rPr>
          <w:rFonts w:eastAsia="Arial Unicode MS"/>
        </w:rPr>
        <w:tab/>
      </w:r>
      <w:r w:rsidR="00A40E80" w:rsidRPr="00533ACD">
        <w:rPr>
          <w:rFonts w:eastAsia="Arial Unicode MS"/>
        </w:rPr>
        <w:tab/>
      </w:r>
      <w:r w:rsidR="00A40E80" w:rsidRPr="00533ACD">
        <w:rPr>
          <w:rFonts w:eastAsia="Arial Unicode MS"/>
        </w:rPr>
        <w:tab/>
        <w:t>7:30-7:50 PM</w:t>
      </w:r>
    </w:p>
    <w:p w14:paraId="7913F9A9" w14:textId="77777777" w:rsidR="00533ACD" w:rsidRDefault="00533ACD" w:rsidP="00533ACD">
      <w:pPr>
        <w:pStyle w:val="ListParagraph"/>
        <w:numPr>
          <w:ilvl w:val="0"/>
          <w:numId w:val="17"/>
        </w:numPr>
        <w:rPr>
          <w:sz w:val="20"/>
          <w:szCs w:val="20"/>
        </w:rPr>
      </w:pPr>
      <w:r>
        <w:rPr>
          <w:sz w:val="20"/>
          <w:szCs w:val="20"/>
        </w:rPr>
        <w:t>Rob Betts provides verbal history and background of his company, highlights include:</w:t>
      </w:r>
    </w:p>
    <w:p w14:paraId="7E2B2B96" w14:textId="77777777" w:rsidR="00533ACD" w:rsidRDefault="00533ACD" w:rsidP="00533ACD">
      <w:pPr>
        <w:pStyle w:val="ListParagraph"/>
        <w:numPr>
          <w:ilvl w:val="1"/>
          <w:numId w:val="17"/>
        </w:numPr>
        <w:rPr>
          <w:sz w:val="20"/>
          <w:szCs w:val="20"/>
        </w:rPr>
      </w:pPr>
      <w:r>
        <w:rPr>
          <w:sz w:val="20"/>
          <w:szCs w:val="20"/>
        </w:rPr>
        <w:t>Digital time clock with photos for officer accountability</w:t>
      </w:r>
    </w:p>
    <w:p w14:paraId="0A74B15C" w14:textId="2512CCF6" w:rsidR="00533ACD" w:rsidRDefault="00533ACD" w:rsidP="00533ACD">
      <w:pPr>
        <w:pStyle w:val="ListParagraph"/>
        <w:numPr>
          <w:ilvl w:val="1"/>
          <w:numId w:val="17"/>
        </w:numPr>
        <w:rPr>
          <w:sz w:val="20"/>
          <w:szCs w:val="20"/>
        </w:rPr>
      </w:pPr>
      <w:r>
        <w:rPr>
          <w:sz w:val="20"/>
          <w:szCs w:val="20"/>
        </w:rPr>
        <w:t>Daily reporting system for events</w:t>
      </w:r>
    </w:p>
    <w:p w14:paraId="468B115D" w14:textId="14C20725" w:rsidR="00533ACD" w:rsidRDefault="00533ACD" w:rsidP="00533ACD">
      <w:pPr>
        <w:pStyle w:val="ListParagraph"/>
        <w:numPr>
          <w:ilvl w:val="1"/>
          <w:numId w:val="17"/>
        </w:numPr>
        <w:rPr>
          <w:sz w:val="20"/>
          <w:szCs w:val="20"/>
        </w:rPr>
      </w:pPr>
      <w:r>
        <w:rPr>
          <w:sz w:val="20"/>
          <w:szCs w:val="20"/>
        </w:rPr>
        <w:t>Officers have GPS either handheld or in vehicle</w:t>
      </w:r>
    </w:p>
    <w:p w14:paraId="2D0E4269" w14:textId="3623D7B5" w:rsidR="00A00D26" w:rsidRDefault="00533ACD" w:rsidP="00533ACD">
      <w:pPr>
        <w:pStyle w:val="ListParagraph"/>
        <w:numPr>
          <w:ilvl w:val="1"/>
          <w:numId w:val="17"/>
        </w:numPr>
        <w:rPr>
          <w:sz w:val="20"/>
          <w:szCs w:val="20"/>
        </w:rPr>
      </w:pPr>
      <w:r>
        <w:rPr>
          <w:sz w:val="20"/>
          <w:szCs w:val="20"/>
        </w:rPr>
        <w:t>All vehicles have cameras</w:t>
      </w:r>
    </w:p>
    <w:p w14:paraId="0129025A" w14:textId="6A3AF2B0" w:rsidR="00533ACD" w:rsidRDefault="00533ACD" w:rsidP="00533ACD">
      <w:pPr>
        <w:pStyle w:val="ListParagraph"/>
        <w:numPr>
          <w:ilvl w:val="1"/>
          <w:numId w:val="17"/>
        </w:numPr>
        <w:rPr>
          <w:sz w:val="20"/>
          <w:szCs w:val="20"/>
        </w:rPr>
      </w:pPr>
      <w:r>
        <w:rPr>
          <w:sz w:val="20"/>
          <w:szCs w:val="20"/>
        </w:rPr>
        <w:t xml:space="preserve">Use of bikes, ATVs, and </w:t>
      </w:r>
      <w:r w:rsidR="00992035">
        <w:rPr>
          <w:sz w:val="20"/>
          <w:szCs w:val="20"/>
        </w:rPr>
        <w:t xml:space="preserve">cars (although later states officers </w:t>
      </w:r>
      <w:proofErr w:type="gramStart"/>
      <w:r w:rsidR="00992035">
        <w:rPr>
          <w:sz w:val="20"/>
          <w:szCs w:val="20"/>
        </w:rPr>
        <w:t>have to</w:t>
      </w:r>
      <w:proofErr w:type="gramEnd"/>
      <w:r w:rsidR="00992035">
        <w:rPr>
          <w:sz w:val="20"/>
          <w:szCs w:val="20"/>
        </w:rPr>
        <w:t xml:space="preserve"> be certified to use bikes and most aren’t)</w:t>
      </w:r>
    </w:p>
    <w:p w14:paraId="727D3DEC" w14:textId="79AF2E95" w:rsidR="00992035" w:rsidRDefault="00992035" w:rsidP="00533ACD">
      <w:pPr>
        <w:pStyle w:val="ListParagraph"/>
        <w:numPr>
          <w:ilvl w:val="1"/>
          <w:numId w:val="17"/>
        </w:numPr>
        <w:rPr>
          <w:sz w:val="20"/>
          <w:szCs w:val="20"/>
        </w:rPr>
      </w:pPr>
      <w:r>
        <w:rPr>
          <w:sz w:val="20"/>
          <w:szCs w:val="20"/>
        </w:rPr>
        <w:t>Cars labeled ‘Police’, not ‘Security’</w:t>
      </w:r>
    </w:p>
    <w:p w14:paraId="59392D51" w14:textId="1240D0B5" w:rsidR="00992035" w:rsidRDefault="00992035" w:rsidP="00533ACD">
      <w:pPr>
        <w:pStyle w:val="ListParagraph"/>
        <w:numPr>
          <w:ilvl w:val="1"/>
          <w:numId w:val="17"/>
        </w:numPr>
        <w:rPr>
          <w:sz w:val="20"/>
          <w:szCs w:val="20"/>
        </w:rPr>
      </w:pPr>
      <w:r>
        <w:rPr>
          <w:sz w:val="20"/>
          <w:szCs w:val="20"/>
        </w:rPr>
        <w:t>Billing is done by reviewing nightly reports, comparing with GPS, ensuring officer stays inside district and does not have extended stops. Billing is reduced in 30 min increments if these happen</w:t>
      </w:r>
    </w:p>
    <w:p w14:paraId="5B937104" w14:textId="3DB9F243" w:rsidR="00992035" w:rsidRDefault="00992035" w:rsidP="00533ACD">
      <w:pPr>
        <w:pStyle w:val="ListParagraph"/>
        <w:numPr>
          <w:ilvl w:val="1"/>
          <w:numId w:val="17"/>
        </w:numPr>
        <w:rPr>
          <w:sz w:val="20"/>
          <w:szCs w:val="20"/>
        </w:rPr>
      </w:pPr>
      <w:r>
        <w:rPr>
          <w:sz w:val="20"/>
          <w:szCs w:val="20"/>
        </w:rPr>
        <w:t>Monthly reports to track trends</w:t>
      </w:r>
    </w:p>
    <w:p w14:paraId="5F00D98D" w14:textId="6D55432A" w:rsidR="00992035" w:rsidRDefault="00992035" w:rsidP="00533ACD">
      <w:pPr>
        <w:pStyle w:val="ListParagraph"/>
        <w:numPr>
          <w:ilvl w:val="1"/>
          <w:numId w:val="17"/>
        </w:numPr>
        <w:rPr>
          <w:sz w:val="20"/>
          <w:szCs w:val="20"/>
        </w:rPr>
      </w:pPr>
      <w:r>
        <w:rPr>
          <w:sz w:val="20"/>
          <w:szCs w:val="20"/>
        </w:rPr>
        <w:t xml:space="preserve">Reports staffing is difficult right now due to low staffing of police dept and weekends and </w:t>
      </w:r>
      <w:r w:rsidR="00CF3741">
        <w:rPr>
          <w:sz w:val="20"/>
          <w:szCs w:val="20"/>
        </w:rPr>
        <w:t>nights</w:t>
      </w:r>
      <w:r>
        <w:rPr>
          <w:sz w:val="20"/>
          <w:szCs w:val="20"/>
        </w:rPr>
        <w:t xml:space="preserve"> are hard to staff</w:t>
      </w:r>
    </w:p>
    <w:p w14:paraId="07407521" w14:textId="55DA1EFE" w:rsidR="00992035" w:rsidRDefault="00992035" w:rsidP="00533ACD">
      <w:pPr>
        <w:pStyle w:val="ListParagraph"/>
        <w:numPr>
          <w:ilvl w:val="1"/>
          <w:numId w:val="17"/>
        </w:numPr>
        <w:rPr>
          <w:sz w:val="20"/>
          <w:szCs w:val="20"/>
        </w:rPr>
      </w:pPr>
      <w:r>
        <w:rPr>
          <w:sz w:val="20"/>
          <w:szCs w:val="20"/>
        </w:rPr>
        <w:t>Focuses on areas of crime saturation or wherever the board identifies</w:t>
      </w:r>
    </w:p>
    <w:p w14:paraId="76067C86" w14:textId="223CFBF1" w:rsidR="00992035" w:rsidRDefault="00992035" w:rsidP="00533ACD">
      <w:pPr>
        <w:pStyle w:val="ListParagraph"/>
        <w:numPr>
          <w:ilvl w:val="1"/>
          <w:numId w:val="17"/>
        </w:numPr>
        <w:rPr>
          <w:sz w:val="20"/>
          <w:szCs w:val="20"/>
        </w:rPr>
      </w:pPr>
      <w:r>
        <w:rPr>
          <w:sz w:val="20"/>
          <w:szCs w:val="20"/>
        </w:rPr>
        <w:t>He reports larceny as being the most improved crime stat</w:t>
      </w:r>
    </w:p>
    <w:p w14:paraId="59CE6103" w14:textId="44E8AB06" w:rsidR="00992035" w:rsidRDefault="00992035" w:rsidP="00533ACD">
      <w:pPr>
        <w:pStyle w:val="ListParagraph"/>
        <w:numPr>
          <w:ilvl w:val="1"/>
          <w:numId w:val="17"/>
        </w:numPr>
        <w:rPr>
          <w:sz w:val="20"/>
          <w:szCs w:val="20"/>
        </w:rPr>
      </w:pPr>
      <w:r>
        <w:rPr>
          <w:sz w:val="20"/>
          <w:szCs w:val="20"/>
        </w:rPr>
        <w:t>Cannot guarantee crime reduction (correlation vs causation), perception of safety by residents is goal</w:t>
      </w:r>
    </w:p>
    <w:p w14:paraId="627CE747" w14:textId="15861924" w:rsidR="00992035" w:rsidRDefault="00992035" w:rsidP="00533ACD">
      <w:pPr>
        <w:pStyle w:val="ListParagraph"/>
        <w:numPr>
          <w:ilvl w:val="1"/>
          <w:numId w:val="17"/>
        </w:numPr>
        <w:rPr>
          <w:sz w:val="20"/>
          <w:szCs w:val="20"/>
        </w:rPr>
      </w:pPr>
      <w:r>
        <w:rPr>
          <w:sz w:val="20"/>
          <w:szCs w:val="20"/>
        </w:rPr>
        <w:t>Hires officers mostly based on referrals from current employees, states he has high standards</w:t>
      </w:r>
    </w:p>
    <w:p w14:paraId="547F2CA7" w14:textId="725D1008" w:rsidR="00992035" w:rsidRDefault="00992035" w:rsidP="00533ACD">
      <w:pPr>
        <w:pStyle w:val="ListParagraph"/>
        <w:numPr>
          <w:ilvl w:val="1"/>
          <w:numId w:val="17"/>
        </w:numPr>
        <w:rPr>
          <w:sz w:val="20"/>
          <w:szCs w:val="20"/>
        </w:rPr>
      </w:pPr>
      <w:r>
        <w:rPr>
          <w:sz w:val="20"/>
          <w:szCs w:val="20"/>
        </w:rPr>
        <w:t>Will assign project manager to us</w:t>
      </w:r>
    </w:p>
    <w:p w14:paraId="186BC012" w14:textId="0D825194" w:rsidR="00992035" w:rsidRDefault="00992035" w:rsidP="00992035">
      <w:pPr>
        <w:pStyle w:val="ListParagraph"/>
        <w:numPr>
          <w:ilvl w:val="1"/>
          <w:numId w:val="17"/>
        </w:numPr>
        <w:rPr>
          <w:sz w:val="20"/>
          <w:szCs w:val="20"/>
        </w:rPr>
      </w:pPr>
      <w:r>
        <w:rPr>
          <w:sz w:val="20"/>
          <w:szCs w:val="20"/>
        </w:rPr>
        <w:t>Discussed concerns about follow through of a contract as he previously would not contract with us</w:t>
      </w:r>
      <w:r>
        <w:rPr>
          <w:sz w:val="20"/>
          <w:szCs w:val="20"/>
        </w:rPr>
        <w:t>. He reports he cannot guarantee until he knows budget</w:t>
      </w:r>
    </w:p>
    <w:p w14:paraId="773CEB0E" w14:textId="7068F181" w:rsidR="00992035" w:rsidRPr="00CF3741" w:rsidRDefault="00CF3741" w:rsidP="00CF3741">
      <w:pPr>
        <w:pStyle w:val="ListParagraph"/>
        <w:numPr>
          <w:ilvl w:val="1"/>
          <w:numId w:val="17"/>
        </w:numPr>
        <w:rPr>
          <w:sz w:val="20"/>
          <w:szCs w:val="20"/>
        </w:rPr>
      </w:pPr>
      <w:r>
        <w:rPr>
          <w:sz w:val="20"/>
          <w:szCs w:val="20"/>
        </w:rPr>
        <w:t xml:space="preserve">Comments from guests: Simone not that impressed (although noted she does not </w:t>
      </w:r>
      <w:proofErr w:type="gramStart"/>
      <w:r>
        <w:rPr>
          <w:sz w:val="20"/>
          <w:szCs w:val="20"/>
        </w:rPr>
        <w:t>live in</w:t>
      </w:r>
      <w:proofErr w:type="gramEnd"/>
      <w:r>
        <w:rPr>
          <w:sz w:val="20"/>
          <w:szCs w:val="20"/>
        </w:rPr>
        <w:t xml:space="preserve"> district); Chris did not like the do your crime elsewhere comment; Megan suggests focusing more on infrastructural safety projects; Andrew notes concern about comment Rob made in an article about his camera business and that he is not bound to sunshine laws since he is private business</w:t>
      </w:r>
    </w:p>
    <w:p w14:paraId="171685CC" w14:textId="77777777" w:rsidR="00A00D26" w:rsidRDefault="00B95571" w:rsidP="00A40E80">
      <w:pPr>
        <w:rPr>
          <w:sz w:val="20"/>
          <w:szCs w:val="20"/>
        </w:rPr>
      </w:pPr>
      <w:r>
        <w:rPr>
          <w:sz w:val="20"/>
          <w:szCs w:val="20"/>
        </w:rPr>
        <w:tab/>
      </w:r>
      <w:r>
        <w:rPr>
          <w:sz w:val="20"/>
          <w:szCs w:val="20"/>
        </w:rPr>
        <w:tab/>
      </w:r>
    </w:p>
    <w:p w14:paraId="561799CE" w14:textId="77777777" w:rsidR="00A00D26" w:rsidRDefault="00A00D26">
      <w:pPr>
        <w:rPr>
          <w:sz w:val="20"/>
          <w:szCs w:val="20"/>
        </w:rPr>
      </w:pPr>
    </w:p>
    <w:p w14:paraId="6274649A" w14:textId="15E25BBF" w:rsidR="00A00D26" w:rsidRDefault="00B95571">
      <w:pPr>
        <w:rPr>
          <w:rFonts w:eastAsia="Arial Unicode MS"/>
        </w:rPr>
      </w:pPr>
      <w:r w:rsidRPr="00533ACD">
        <w:rPr>
          <w:rFonts w:ascii="Arial Unicode MS" w:eastAsia="Arial Unicode MS" w:hAnsi="Arial Unicode MS" w:cs="Arial Unicode MS"/>
          <w:b/>
          <w:bCs/>
          <w:sz w:val="20"/>
          <w:szCs w:val="20"/>
        </w:rPr>
        <w:lastRenderedPageBreak/>
        <w:t>VII.</w:t>
      </w:r>
      <w:r w:rsidRPr="00533ACD">
        <w:rPr>
          <w:rFonts w:ascii="Arial Unicode MS" w:eastAsia="Arial Unicode MS" w:hAnsi="Arial Unicode MS" w:cs="Arial Unicode MS"/>
          <w:b/>
          <w:bCs/>
          <w:sz w:val="20"/>
          <w:szCs w:val="20"/>
        </w:rPr>
        <w:tab/>
      </w:r>
      <w:r w:rsidRPr="00533ACD">
        <w:rPr>
          <w:rFonts w:eastAsia="Arial Unicode MS"/>
          <w:b/>
          <w:bCs/>
        </w:rPr>
        <w:t>Floor Open</w:t>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r>
      <w:r w:rsidRPr="00533ACD">
        <w:rPr>
          <w:rFonts w:eastAsia="Arial Unicode MS"/>
        </w:rPr>
        <w:tab/>
        <w:t>8:00-8:1</w:t>
      </w:r>
      <w:r w:rsidR="00A40E80" w:rsidRPr="00533ACD">
        <w:rPr>
          <w:rFonts w:eastAsia="Arial Unicode MS"/>
        </w:rPr>
        <w:t>0</w:t>
      </w:r>
      <w:r w:rsidRPr="00533ACD">
        <w:rPr>
          <w:rFonts w:eastAsia="Arial Unicode MS"/>
        </w:rPr>
        <w:t xml:space="preserve"> PM</w:t>
      </w:r>
    </w:p>
    <w:p w14:paraId="6D1CEEFE" w14:textId="77777777" w:rsidR="00533ACD" w:rsidRDefault="00533ACD" w:rsidP="00533ACD">
      <w:pPr>
        <w:pStyle w:val="ListParagraph"/>
        <w:numPr>
          <w:ilvl w:val="0"/>
          <w:numId w:val="15"/>
        </w:numPr>
        <w:rPr>
          <w:rFonts w:eastAsia="Arial Unicode MS"/>
          <w:sz w:val="20"/>
          <w:szCs w:val="20"/>
        </w:rPr>
      </w:pPr>
      <w:r>
        <w:rPr>
          <w:rFonts w:eastAsia="Arial Unicode MS"/>
          <w:sz w:val="20"/>
          <w:szCs w:val="20"/>
        </w:rPr>
        <w:t>Katy resigning her position due to time constraints</w:t>
      </w:r>
    </w:p>
    <w:p w14:paraId="27E66C21" w14:textId="5822A130" w:rsidR="00533ACD" w:rsidRDefault="00533ACD" w:rsidP="00533ACD">
      <w:pPr>
        <w:pStyle w:val="ListParagraph"/>
        <w:numPr>
          <w:ilvl w:val="1"/>
          <w:numId w:val="15"/>
        </w:numPr>
        <w:rPr>
          <w:rFonts w:eastAsia="Arial Unicode MS"/>
          <w:sz w:val="20"/>
          <w:szCs w:val="20"/>
        </w:rPr>
      </w:pPr>
      <w:r>
        <w:rPr>
          <w:rFonts w:eastAsia="Arial Unicode MS"/>
          <w:sz w:val="20"/>
          <w:szCs w:val="20"/>
        </w:rPr>
        <w:t>This will be her last meeting. The board is very grateful for her service and expertise</w:t>
      </w:r>
    </w:p>
    <w:p w14:paraId="03174D37" w14:textId="31D0045A" w:rsidR="00533ACD" w:rsidRDefault="00533ACD" w:rsidP="00533ACD">
      <w:pPr>
        <w:pStyle w:val="ListParagraph"/>
        <w:numPr>
          <w:ilvl w:val="1"/>
          <w:numId w:val="15"/>
        </w:numPr>
        <w:rPr>
          <w:rFonts w:eastAsia="Arial Unicode MS"/>
          <w:sz w:val="20"/>
          <w:szCs w:val="20"/>
        </w:rPr>
      </w:pPr>
      <w:r>
        <w:rPr>
          <w:rFonts w:eastAsia="Arial Unicode MS"/>
          <w:sz w:val="20"/>
          <w:szCs w:val="20"/>
        </w:rPr>
        <w:t>Lauren will take over Twitter account</w:t>
      </w:r>
    </w:p>
    <w:p w14:paraId="1443BAA7" w14:textId="438E8C53" w:rsidR="00533ACD" w:rsidRDefault="00533ACD" w:rsidP="00533ACD">
      <w:pPr>
        <w:pStyle w:val="ListParagraph"/>
        <w:numPr>
          <w:ilvl w:val="1"/>
          <w:numId w:val="15"/>
        </w:numPr>
        <w:rPr>
          <w:rFonts w:eastAsia="Arial Unicode MS"/>
          <w:sz w:val="20"/>
          <w:szCs w:val="20"/>
        </w:rPr>
      </w:pPr>
      <w:r>
        <w:rPr>
          <w:rFonts w:eastAsia="Arial Unicode MS"/>
          <w:sz w:val="20"/>
          <w:szCs w:val="20"/>
        </w:rPr>
        <w:t>Kathryn knows of an interest potential commissioner and will reach out to them</w:t>
      </w:r>
    </w:p>
    <w:p w14:paraId="4EAA167B" w14:textId="5A4C307A" w:rsidR="00533ACD" w:rsidRDefault="00533ACD" w:rsidP="00533ACD">
      <w:pPr>
        <w:pStyle w:val="ListParagraph"/>
        <w:numPr>
          <w:ilvl w:val="0"/>
          <w:numId w:val="15"/>
        </w:numPr>
        <w:rPr>
          <w:rFonts w:eastAsia="Arial Unicode MS"/>
          <w:sz w:val="20"/>
          <w:szCs w:val="20"/>
        </w:rPr>
      </w:pPr>
      <w:r>
        <w:rPr>
          <w:rFonts w:eastAsia="Arial Unicode MS"/>
          <w:sz w:val="20"/>
          <w:szCs w:val="20"/>
        </w:rPr>
        <w:t>Carrie called library and since they are on reduced hours all meetings need to be complete by 7:30 pm so this will not work for our annual meeting</w:t>
      </w:r>
    </w:p>
    <w:p w14:paraId="37EC9203" w14:textId="5C94A75B" w:rsidR="00533ACD" w:rsidRDefault="00533ACD" w:rsidP="00533ACD">
      <w:pPr>
        <w:pStyle w:val="ListParagraph"/>
        <w:numPr>
          <w:ilvl w:val="0"/>
          <w:numId w:val="15"/>
        </w:numPr>
        <w:rPr>
          <w:rFonts w:eastAsia="Arial Unicode MS"/>
          <w:sz w:val="20"/>
          <w:szCs w:val="20"/>
        </w:rPr>
      </w:pPr>
      <w:r>
        <w:rPr>
          <w:rFonts w:eastAsia="Arial Unicode MS"/>
          <w:sz w:val="20"/>
          <w:szCs w:val="20"/>
        </w:rPr>
        <w:t xml:space="preserve">Dominique motions we discuss in person meeting in January </w:t>
      </w:r>
    </w:p>
    <w:tbl>
      <w:tblPr>
        <w:tblStyle w:val="TableGrid"/>
        <w:tblW w:w="6839" w:type="dxa"/>
        <w:jc w:val="center"/>
        <w:tblLook w:val="04A0" w:firstRow="1" w:lastRow="0" w:firstColumn="1" w:lastColumn="0" w:noHBand="0" w:noVBand="1"/>
      </w:tblPr>
      <w:tblGrid>
        <w:gridCol w:w="3074"/>
        <w:gridCol w:w="1255"/>
        <w:gridCol w:w="1255"/>
        <w:gridCol w:w="1255"/>
      </w:tblGrid>
      <w:tr w:rsidR="00533ACD" w:rsidRPr="00391ACA" w14:paraId="41D9459C" w14:textId="77777777" w:rsidTr="00BA3D7F">
        <w:trPr>
          <w:trHeight w:val="70"/>
          <w:jc w:val="center"/>
        </w:trPr>
        <w:tc>
          <w:tcPr>
            <w:tcW w:w="3074" w:type="dxa"/>
          </w:tcPr>
          <w:p w14:paraId="57411F69" w14:textId="77777777" w:rsidR="00533ACD" w:rsidRPr="00FF25F6" w:rsidRDefault="00533ACD" w:rsidP="00BA3D7F">
            <w:pPr>
              <w:pStyle w:val="Default"/>
              <w:rPr>
                <w:b/>
                <w:bCs/>
                <w:sz w:val="20"/>
                <w:szCs w:val="20"/>
              </w:rPr>
            </w:pPr>
            <w:r w:rsidRPr="00FF25F6">
              <w:rPr>
                <w:b/>
                <w:bCs/>
                <w:sz w:val="20"/>
                <w:szCs w:val="20"/>
              </w:rPr>
              <w:t>Commissioner</w:t>
            </w:r>
          </w:p>
        </w:tc>
        <w:tc>
          <w:tcPr>
            <w:tcW w:w="1255" w:type="dxa"/>
          </w:tcPr>
          <w:p w14:paraId="785ED216" w14:textId="77777777" w:rsidR="00533ACD" w:rsidRPr="00FF25F6" w:rsidRDefault="00533ACD" w:rsidP="00BA3D7F">
            <w:pPr>
              <w:pStyle w:val="Default"/>
              <w:rPr>
                <w:b/>
                <w:bCs/>
                <w:sz w:val="20"/>
                <w:szCs w:val="20"/>
              </w:rPr>
            </w:pPr>
            <w:r w:rsidRPr="00FF25F6">
              <w:rPr>
                <w:b/>
                <w:bCs/>
                <w:sz w:val="20"/>
                <w:szCs w:val="20"/>
              </w:rPr>
              <w:t>Support</w:t>
            </w:r>
          </w:p>
        </w:tc>
        <w:tc>
          <w:tcPr>
            <w:tcW w:w="1255" w:type="dxa"/>
          </w:tcPr>
          <w:p w14:paraId="68AE991D" w14:textId="77777777" w:rsidR="00533ACD" w:rsidRPr="00FF25F6" w:rsidRDefault="00533ACD" w:rsidP="00BA3D7F">
            <w:pPr>
              <w:pStyle w:val="Default"/>
              <w:rPr>
                <w:b/>
                <w:bCs/>
                <w:sz w:val="20"/>
                <w:szCs w:val="20"/>
              </w:rPr>
            </w:pPr>
            <w:r w:rsidRPr="00FF25F6">
              <w:rPr>
                <w:b/>
                <w:bCs/>
                <w:sz w:val="20"/>
                <w:szCs w:val="20"/>
              </w:rPr>
              <w:t>Oppose</w:t>
            </w:r>
          </w:p>
        </w:tc>
        <w:tc>
          <w:tcPr>
            <w:tcW w:w="1255" w:type="dxa"/>
          </w:tcPr>
          <w:p w14:paraId="0D34E8F2" w14:textId="77777777" w:rsidR="00533ACD" w:rsidRPr="00FF25F6" w:rsidRDefault="00533ACD" w:rsidP="00BA3D7F">
            <w:pPr>
              <w:pStyle w:val="Default"/>
              <w:rPr>
                <w:b/>
                <w:bCs/>
                <w:sz w:val="20"/>
                <w:szCs w:val="20"/>
              </w:rPr>
            </w:pPr>
            <w:r w:rsidRPr="00FF25F6">
              <w:rPr>
                <w:b/>
                <w:bCs/>
                <w:sz w:val="20"/>
                <w:szCs w:val="20"/>
              </w:rPr>
              <w:t>Abstain</w:t>
            </w:r>
          </w:p>
        </w:tc>
      </w:tr>
      <w:tr w:rsidR="00533ACD" w:rsidRPr="00391ACA" w14:paraId="512BA5B0" w14:textId="77777777" w:rsidTr="00BA3D7F">
        <w:trPr>
          <w:trHeight w:val="143"/>
          <w:jc w:val="center"/>
        </w:trPr>
        <w:tc>
          <w:tcPr>
            <w:tcW w:w="3074" w:type="dxa"/>
          </w:tcPr>
          <w:p w14:paraId="47504644" w14:textId="77777777" w:rsidR="00533ACD" w:rsidRPr="00391ACA" w:rsidRDefault="00533ACD" w:rsidP="00BA3D7F">
            <w:pPr>
              <w:pStyle w:val="Default"/>
              <w:rPr>
                <w:sz w:val="20"/>
                <w:szCs w:val="20"/>
              </w:rPr>
            </w:pPr>
            <w:r w:rsidRPr="00391ACA">
              <w:rPr>
                <w:sz w:val="20"/>
                <w:szCs w:val="20"/>
              </w:rPr>
              <w:t xml:space="preserve">Kathryn </w:t>
            </w:r>
            <w:proofErr w:type="spellStart"/>
            <w:r w:rsidRPr="00391ACA">
              <w:rPr>
                <w:sz w:val="20"/>
                <w:szCs w:val="20"/>
              </w:rPr>
              <w:t>Heitzenroeder</w:t>
            </w:r>
            <w:proofErr w:type="spellEnd"/>
          </w:p>
        </w:tc>
        <w:tc>
          <w:tcPr>
            <w:tcW w:w="1255" w:type="dxa"/>
          </w:tcPr>
          <w:p w14:paraId="6DA47B50" w14:textId="77777777" w:rsidR="00533ACD" w:rsidRPr="00391ACA" w:rsidRDefault="00533ACD" w:rsidP="00BA3D7F">
            <w:pPr>
              <w:pStyle w:val="Default"/>
              <w:rPr>
                <w:sz w:val="20"/>
                <w:szCs w:val="20"/>
              </w:rPr>
            </w:pPr>
            <w:r>
              <w:rPr>
                <w:sz w:val="20"/>
                <w:szCs w:val="20"/>
              </w:rPr>
              <w:t>X</w:t>
            </w:r>
          </w:p>
        </w:tc>
        <w:tc>
          <w:tcPr>
            <w:tcW w:w="1255" w:type="dxa"/>
          </w:tcPr>
          <w:p w14:paraId="5A1B9962" w14:textId="77777777" w:rsidR="00533ACD" w:rsidRPr="00391ACA" w:rsidRDefault="00533ACD" w:rsidP="00BA3D7F">
            <w:pPr>
              <w:pStyle w:val="Default"/>
              <w:rPr>
                <w:sz w:val="20"/>
                <w:szCs w:val="20"/>
              </w:rPr>
            </w:pPr>
          </w:p>
        </w:tc>
        <w:tc>
          <w:tcPr>
            <w:tcW w:w="1255" w:type="dxa"/>
          </w:tcPr>
          <w:p w14:paraId="6FD81F0A" w14:textId="77777777" w:rsidR="00533ACD" w:rsidRPr="00391ACA" w:rsidRDefault="00533ACD" w:rsidP="00BA3D7F">
            <w:pPr>
              <w:pStyle w:val="Default"/>
              <w:rPr>
                <w:sz w:val="20"/>
                <w:szCs w:val="20"/>
              </w:rPr>
            </w:pPr>
          </w:p>
        </w:tc>
      </w:tr>
      <w:tr w:rsidR="00533ACD" w:rsidRPr="00391ACA" w14:paraId="73468140" w14:textId="77777777" w:rsidTr="00BA3D7F">
        <w:trPr>
          <w:trHeight w:val="143"/>
          <w:jc w:val="center"/>
        </w:trPr>
        <w:tc>
          <w:tcPr>
            <w:tcW w:w="3074" w:type="dxa"/>
          </w:tcPr>
          <w:p w14:paraId="12802FE0" w14:textId="77777777" w:rsidR="00533ACD" w:rsidRPr="00391ACA" w:rsidRDefault="00533ACD" w:rsidP="00BA3D7F">
            <w:pPr>
              <w:pStyle w:val="Default"/>
              <w:rPr>
                <w:sz w:val="20"/>
                <w:szCs w:val="20"/>
              </w:rPr>
            </w:pPr>
            <w:r w:rsidRPr="00391ACA">
              <w:rPr>
                <w:sz w:val="20"/>
                <w:szCs w:val="20"/>
              </w:rPr>
              <w:t>Katy Shackelford</w:t>
            </w:r>
          </w:p>
        </w:tc>
        <w:tc>
          <w:tcPr>
            <w:tcW w:w="1255" w:type="dxa"/>
          </w:tcPr>
          <w:p w14:paraId="5AB95D2B" w14:textId="187A98AA" w:rsidR="00533ACD" w:rsidRPr="00391ACA" w:rsidRDefault="00533ACD" w:rsidP="00BA3D7F">
            <w:pPr>
              <w:pStyle w:val="Default"/>
              <w:rPr>
                <w:sz w:val="20"/>
                <w:szCs w:val="20"/>
              </w:rPr>
            </w:pPr>
          </w:p>
        </w:tc>
        <w:tc>
          <w:tcPr>
            <w:tcW w:w="1255" w:type="dxa"/>
          </w:tcPr>
          <w:p w14:paraId="14382EB0" w14:textId="77777777" w:rsidR="00533ACD" w:rsidRPr="00391ACA" w:rsidRDefault="00533ACD" w:rsidP="00BA3D7F">
            <w:pPr>
              <w:pStyle w:val="Default"/>
              <w:rPr>
                <w:sz w:val="20"/>
                <w:szCs w:val="20"/>
              </w:rPr>
            </w:pPr>
          </w:p>
        </w:tc>
        <w:tc>
          <w:tcPr>
            <w:tcW w:w="1255" w:type="dxa"/>
          </w:tcPr>
          <w:p w14:paraId="4A63D746" w14:textId="323F5D98" w:rsidR="00533ACD" w:rsidRPr="00391ACA" w:rsidRDefault="00533ACD" w:rsidP="00BA3D7F">
            <w:pPr>
              <w:pStyle w:val="Default"/>
              <w:rPr>
                <w:sz w:val="20"/>
                <w:szCs w:val="20"/>
              </w:rPr>
            </w:pPr>
            <w:r>
              <w:rPr>
                <w:sz w:val="20"/>
                <w:szCs w:val="20"/>
              </w:rPr>
              <w:t>X</w:t>
            </w:r>
          </w:p>
        </w:tc>
      </w:tr>
      <w:tr w:rsidR="00533ACD" w:rsidRPr="00391ACA" w14:paraId="0627BA79" w14:textId="77777777" w:rsidTr="00BA3D7F">
        <w:trPr>
          <w:trHeight w:val="70"/>
          <w:jc w:val="center"/>
        </w:trPr>
        <w:tc>
          <w:tcPr>
            <w:tcW w:w="3074" w:type="dxa"/>
          </w:tcPr>
          <w:p w14:paraId="72D978DF" w14:textId="77777777" w:rsidR="00533ACD" w:rsidRPr="00391ACA" w:rsidRDefault="00533ACD" w:rsidP="00BA3D7F">
            <w:pPr>
              <w:pStyle w:val="Default"/>
              <w:rPr>
                <w:sz w:val="20"/>
                <w:szCs w:val="20"/>
              </w:rPr>
            </w:pPr>
            <w:r w:rsidRPr="00391ACA">
              <w:rPr>
                <w:sz w:val="20"/>
                <w:szCs w:val="20"/>
              </w:rPr>
              <w:t xml:space="preserve">Lauren </w:t>
            </w:r>
            <w:proofErr w:type="spellStart"/>
            <w:r w:rsidRPr="00391ACA">
              <w:rPr>
                <w:sz w:val="20"/>
                <w:szCs w:val="20"/>
              </w:rPr>
              <w:t>Pyatt</w:t>
            </w:r>
            <w:proofErr w:type="spellEnd"/>
          </w:p>
        </w:tc>
        <w:tc>
          <w:tcPr>
            <w:tcW w:w="1255" w:type="dxa"/>
          </w:tcPr>
          <w:p w14:paraId="1BFEF056" w14:textId="57C79580" w:rsidR="00533ACD" w:rsidRPr="00391ACA" w:rsidRDefault="00533ACD" w:rsidP="00BA3D7F">
            <w:pPr>
              <w:pStyle w:val="Default"/>
              <w:rPr>
                <w:sz w:val="20"/>
                <w:szCs w:val="20"/>
              </w:rPr>
            </w:pPr>
            <w:r>
              <w:rPr>
                <w:sz w:val="20"/>
                <w:szCs w:val="20"/>
              </w:rPr>
              <w:t>X</w:t>
            </w:r>
          </w:p>
        </w:tc>
        <w:tc>
          <w:tcPr>
            <w:tcW w:w="1255" w:type="dxa"/>
          </w:tcPr>
          <w:p w14:paraId="1E56C752" w14:textId="77777777" w:rsidR="00533ACD" w:rsidRPr="00391ACA" w:rsidRDefault="00533ACD" w:rsidP="00BA3D7F">
            <w:pPr>
              <w:pStyle w:val="Default"/>
              <w:rPr>
                <w:sz w:val="20"/>
                <w:szCs w:val="20"/>
              </w:rPr>
            </w:pPr>
          </w:p>
        </w:tc>
        <w:tc>
          <w:tcPr>
            <w:tcW w:w="1255" w:type="dxa"/>
          </w:tcPr>
          <w:p w14:paraId="0229517C" w14:textId="77777777" w:rsidR="00533ACD" w:rsidRPr="00391ACA" w:rsidRDefault="00533ACD" w:rsidP="00BA3D7F">
            <w:pPr>
              <w:pStyle w:val="Default"/>
              <w:rPr>
                <w:sz w:val="20"/>
                <w:szCs w:val="20"/>
              </w:rPr>
            </w:pPr>
          </w:p>
        </w:tc>
      </w:tr>
      <w:tr w:rsidR="00533ACD" w:rsidRPr="00391ACA" w14:paraId="45A1C645" w14:textId="77777777" w:rsidTr="00BA3D7F">
        <w:trPr>
          <w:trHeight w:val="70"/>
          <w:jc w:val="center"/>
        </w:trPr>
        <w:tc>
          <w:tcPr>
            <w:tcW w:w="3074" w:type="dxa"/>
          </w:tcPr>
          <w:p w14:paraId="3D295ED2" w14:textId="77777777" w:rsidR="00533ACD" w:rsidRPr="00391ACA" w:rsidRDefault="00533ACD" w:rsidP="00BA3D7F">
            <w:pPr>
              <w:pStyle w:val="Default"/>
              <w:rPr>
                <w:sz w:val="20"/>
                <w:szCs w:val="20"/>
              </w:rPr>
            </w:pPr>
            <w:r w:rsidRPr="00391ACA">
              <w:rPr>
                <w:sz w:val="20"/>
                <w:szCs w:val="20"/>
              </w:rPr>
              <w:t>Carrie Koeller</w:t>
            </w:r>
          </w:p>
        </w:tc>
        <w:tc>
          <w:tcPr>
            <w:tcW w:w="1255" w:type="dxa"/>
          </w:tcPr>
          <w:p w14:paraId="772764DC" w14:textId="77777777" w:rsidR="00533ACD" w:rsidRPr="00391ACA" w:rsidRDefault="00533ACD" w:rsidP="00BA3D7F">
            <w:pPr>
              <w:pStyle w:val="Default"/>
              <w:rPr>
                <w:sz w:val="20"/>
                <w:szCs w:val="20"/>
              </w:rPr>
            </w:pPr>
            <w:r>
              <w:rPr>
                <w:sz w:val="20"/>
                <w:szCs w:val="20"/>
              </w:rPr>
              <w:t>X</w:t>
            </w:r>
          </w:p>
        </w:tc>
        <w:tc>
          <w:tcPr>
            <w:tcW w:w="1255" w:type="dxa"/>
          </w:tcPr>
          <w:p w14:paraId="3D5540E3" w14:textId="77777777" w:rsidR="00533ACD" w:rsidRPr="00391ACA" w:rsidRDefault="00533ACD" w:rsidP="00BA3D7F">
            <w:pPr>
              <w:pStyle w:val="Default"/>
              <w:rPr>
                <w:sz w:val="20"/>
                <w:szCs w:val="20"/>
              </w:rPr>
            </w:pPr>
          </w:p>
        </w:tc>
        <w:tc>
          <w:tcPr>
            <w:tcW w:w="1255" w:type="dxa"/>
          </w:tcPr>
          <w:p w14:paraId="0AA70CC6" w14:textId="77777777" w:rsidR="00533ACD" w:rsidRPr="00391ACA" w:rsidRDefault="00533ACD" w:rsidP="00BA3D7F">
            <w:pPr>
              <w:pStyle w:val="Default"/>
              <w:rPr>
                <w:sz w:val="20"/>
                <w:szCs w:val="20"/>
              </w:rPr>
            </w:pPr>
          </w:p>
        </w:tc>
      </w:tr>
      <w:tr w:rsidR="00533ACD" w:rsidRPr="00391ACA" w14:paraId="6452B9B8" w14:textId="77777777" w:rsidTr="00BA3D7F">
        <w:trPr>
          <w:trHeight w:val="70"/>
          <w:jc w:val="center"/>
        </w:trPr>
        <w:tc>
          <w:tcPr>
            <w:tcW w:w="3074" w:type="dxa"/>
          </w:tcPr>
          <w:p w14:paraId="6A4023B3" w14:textId="77777777" w:rsidR="00533ACD" w:rsidRPr="00391ACA" w:rsidRDefault="00533ACD" w:rsidP="00BA3D7F">
            <w:pPr>
              <w:pStyle w:val="Default"/>
              <w:rPr>
                <w:sz w:val="20"/>
                <w:szCs w:val="20"/>
              </w:rPr>
            </w:pPr>
            <w:r w:rsidRPr="00391ACA">
              <w:rPr>
                <w:sz w:val="20"/>
                <w:szCs w:val="20"/>
              </w:rPr>
              <w:t>Deborah Cohen</w:t>
            </w:r>
          </w:p>
        </w:tc>
        <w:tc>
          <w:tcPr>
            <w:tcW w:w="1255" w:type="dxa"/>
          </w:tcPr>
          <w:p w14:paraId="39A673AD" w14:textId="0A7A7F84" w:rsidR="00533ACD" w:rsidRPr="00391ACA" w:rsidRDefault="00533ACD" w:rsidP="00BA3D7F">
            <w:pPr>
              <w:pStyle w:val="Default"/>
              <w:rPr>
                <w:sz w:val="20"/>
                <w:szCs w:val="20"/>
              </w:rPr>
            </w:pPr>
            <w:r>
              <w:rPr>
                <w:sz w:val="20"/>
                <w:szCs w:val="20"/>
              </w:rPr>
              <w:t>seconds</w:t>
            </w:r>
          </w:p>
        </w:tc>
        <w:tc>
          <w:tcPr>
            <w:tcW w:w="1255" w:type="dxa"/>
          </w:tcPr>
          <w:p w14:paraId="41B09208" w14:textId="77777777" w:rsidR="00533ACD" w:rsidRPr="00391ACA" w:rsidRDefault="00533ACD" w:rsidP="00BA3D7F">
            <w:pPr>
              <w:pStyle w:val="Default"/>
              <w:rPr>
                <w:sz w:val="20"/>
                <w:szCs w:val="20"/>
              </w:rPr>
            </w:pPr>
          </w:p>
        </w:tc>
        <w:tc>
          <w:tcPr>
            <w:tcW w:w="1255" w:type="dxa"/>
          </w:tcPr>
          <w:p w14:paraId="2DDF231C" w14:textId="77777777" w:rsidR="00533ACD" w:rsidRPr="00391ACA" w:rsidRDefault="00533ACD" w:rsidP="00BA3D7F">
            <w:pPr>
              <w:pStyle w:val="Default"/>
              <w:rPr>
                <w:sz w:val="20"/>
                <w:szCs w:val="20"/>
              </w:rPr>
            </w:pPr>
          </w:p>
        </w:tc>
      </w:tr>
      <w:tr w:rsidR="00533ACD" w:rsidRPr="00391ACA" w14:paraId="42B24A62" w14:textId="77777777" w:rsidTr="00BA3D7F">
        <w:trPr>
          <w:trHeight w:val="70"/>
          <w:jc w:val="center"/>
        </w:trPr>
        <w:tc>
          <w:tcPr>
            <w:tcW w:w="3074" w:type="dxa"/>
          </w:tcPr>
          <w:p w14:paraId="54ABABCC" w14:textId="77777777" w:rsidR="00533ACD" w:rsidRPr="00391ACA" w:rsidRDefault="00533ACD" w:rsidP="00BA3D7F">
            <w:pPr>
              <w:pStyle w:val="Default"/>
              <w:rPr>
                <w:sz w:val="20"/>
                <w:szCs w:val="20"/>
              </w:rPr>
            </w:pPr>
            <w:r>
              <w:rPr>
                <w:sz w:val="20"/>
                <w:szCs w:val="20"/>
              </w:rPr>
              <w:t>Dominique Lockett</w:t>
            </w:r>
          </w:p>
        </w:tc>
        <w:tc>
          <w:tcPr>
            <w:tcW w:w="1255" w:type="dxa"/>
          </w:tcPr>
          <w:p w14:paraId="58EA96C9" w14:textId="236BCEA4" w:rsidR="00533ACD" w:rsidRDefault="00533ACD" w:rsidP="00BA3D7F">
            <w:pPr>
              <w:pStyle w:val="Default"/>
              <w:rPr>
                <w:sz w:val="20"/>
                <w:szCs w:val="20"/>
              </w:rPr>
            </w:pPr>
            <w:r>
              <w:rPr>
                <w:sz w:val="20"/>
                <w:szCs w:val="20"/>
              </w:rPr>
              <w:t>motions</w:t>
            </w:r>
          </w:p>
        </w:tc>
        <w:tc>
          <w:tcPr>
            <w:tcW w:w="1255" w:type="dxa"/>
          </w:tcPr>
          <w:p w14:paraId="3AA78984" w14:textId="77777777" w:rsidR="00533ACD" w:rsidRPr="00391ACA" w:rsidRDefault="00533ACD" w:rsidP="00BA3D7F">
            <w:pPr>
              <w:pStyle w:val="Default"/>
              <w:rPr>
                <w:sz w:val="20"/>
                <w:szCs w:val="20"/>
              </w:rPr>
            </w:pPr>
          </w:p>
        </w:tc>
        <w:tc>
          <w:tcPr>
            <w:tcW w:w="1255" w:type="dxa"/>
          </w:tcPr>
          <w:p w14:paraId="48536764" w14:textId="77777777" w:rsidR="00533ACD" w:rsidRPr="00391ACA" w:rsidRDefault="00533ACD" w:rsidP="00BA3D7F">
            <w:pPr>
              <w:pStyle w:val="Default"/>
              <w:rPr>
                <w:sz w:val="20"/>
                <w:szCs w:val="20"/>
              </w:rPr>
            </w:pPr>
          </w:p>
        </w:tc>
      </w:tr>
      <w:tr w:rsidR="00533ACD" w:rsidRPr="00391ACA" w14:paraId="039A034F" w14:textId="77777777" w:rsidTr="00BA3D7F">
        <w:trPr>
          <w:trHeight w:val="70"/>
          <w:jc w:val="center"/>
        </w:trPr>
        <w:tc>
          <w:tcPr>
            <w:tcW w:w="3074" w:type="dxa"/>
          </w:tcPr>
          <w:p w14:paraId="4CDC7063" w14:textId="77777777" w:rsidR="00533ACD" w:rsidRPr="00391ACA" w:rsidRDefault="00533ACD" w:rsidP="00BA3D7F">
            <w:pPr>
              <w:pStyle w:val="Default"/>
              <w:rPr>
                <w:sz w:val="20"/>
                <w:szCs w:val="20"/>
              </w:rPr>
            </w:pPr>
            <w:r>
              <w:rPr>
                <w:sz w:val="20"/>
                <w:szCs w:val="20"/>
              </w:rPr>
              <w:t>Kenny Warner</w:t>
            </w:r>
          </w:p>
        </w:tc>
        <w:tc>
          <w:tcPr>
            <w:tcW w:w="1255" w:type="dxa"/>
          </w:tcPr>
          <w:p w14:paraId="3FD05730" w14:textId="77777777" w:rsidR="00533ACD" w:rsidRDefault="00533ACD" w:rsidP="00BA3D7F">
            <w:pPr>
              <w:pStyle w:val="Default"/>
              <w:rPr>
                <w:sz w:val="20"/>
                <w:szCs w:val="20"/>
              </w:rPr>
            </w:pPr>
            <w:r>
              <w:rPr>
                <w:sz w:val="20"/>
                <w:szCs w:val="20"/>
              </w:rPr>
              <w:t>X</w:t>
            </w:r>
          </w:p>
        </w:tc>
        <w:tc>
          <w:tcPr>
            <w:tcW w:w="1255" w:type="dxa"/>
          </w:tcPr>
          <w:p w14:paraId="36ADA262" w14:textId="77777777" w:rsidR="00533ACD" w:rsidRPr="00391ACA" w:rsidRDefault="00533ACD" w:rsidP="00BA3D7F">
            <w:pPr>
              <w:pStyle w:val="Default"/>
              <w:rPr>
                <w:sz w:val="20"/>
                <w:szCs w:val="20"/>
              </w:rPr>
            </w:pPr>
          </w:p>
        </w:tc>
        <w:tc>
          <w:tcPr>
            <w:tcW w:w="1255" w:type="dxa"/>
          </w:tcPr>
          <w:p w14:paraId="3E3B4A31" w14:textId="77777777" w:rsidR="00533ACD" w:rsidRPr="00391ACA" w:rsidRDefault="00533ACD" w:rsidP="00BA3D7F">
            <w:pPr>
              <w:pStyle w:val="Default"/>
              <w:rPr>
                <w:sz w:val="20"/>
                <w:szCs w:val="20"/>
              </w:rPr>
            </w:pPr>
          </w:p>
        </w:tc>
      </w:tr>
    </w:tbl>
    <w:p w14:paraId="26444FF3" w14:textId="226E1519" w:rsidR="00A00D26" w:rsidRDefault="00533ACD" w:rsidP="00533ACD">
      <w:pPr>
        <w:ind w:firstLine="720"/>
        <w:rPr>
          <w:b/>
          <w:sz w:val="20"/>
          <w:szCs w:val="20"/>
        </w:rPr>
      </w:pPr>
      <w:r w:rsidRPr="00FA4ED9">
        <w:rPr>
          <w:b/>
          <w:sz w:val="20"/>
          <w:szCs w:val="20"/>
          <w:highlight w:val="yellow"/>
        </w:rPr>
        <w:t>MOTION PASSES</w:t>
      </w:r>
    </w:p>
    <w:p w14:paraId="742C1B59" w14:textId="77777777" w:rsidR="00533ACD" w:rsidRPr="00F12CC9" w:rsidRDefault="00533ACD" w:rsidP="00533ACD">
      <w:pPr>
        <w:ind w:firstLine="720"/>
        <w:rPr>
          <w:rFonts w:ascii="Arial Unicode MS" w:eastAsia="Arial Unicode MS" w:hAnsi="Arial Unicode MS" w:cs="Arial Unicode MS"/>
          <w:sz w:val="20"/>
          <w:szCs w:val="20"/>
        </w:rPr>
      </w:pPr>
    </w:p>
    <w:p w14:paraId="25BBD540" w14:textId="7AFE9F89" w:rsidR="00A00D26" w:rsidRDefault="00B95571" w:rsidP="00B95571">
      <w:pPr>
        <w:rPr>
          <w:rFonts w:eastAsia="Arial Unicode MS"/>
        </w:rPr>
      </w:pPr>
      <w:r w:rsidRPr="00CF3741">
        <w:rPr>
          <w:rFonts w:eastAsia="Arial Unicode MS"/>
        </w:rPr>
        <w:t>VIII.</w:t>
      </w:r>
      <w:r w:rsidRPr="00CF3741">
        <w:rPr>
          <w:rFonts w:eastAsia="Arial Unicode MS"/>
        </w:rPr>
        <w:tab/>
        <w:t>Adjournment</w:t>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r>
      <w:r w:rsidRPr="00CF3741">
        <w:rPr>
          <w:rFonts w:eastAsia="Arial Unicode MS"/>
        </w:rPr>
        <w:tab/>
        <w:t xml:space="preserve">8:10 PM </w:t>
      </w:r>
    </w:p>
    <w:p w14:paraId="153B3F96" w14:textId="16742868" w:rsidR="00CF3741" w:rsidRPr="00CF3741" w:rsidRDefault="00CF3741" w:rsidP="00CF3741">
      <w:pPr>
        <w:pStyle w:val="ListParagraph"/>
        <w:numPr>
          <w:ilvl w:val="0"/>
          <w:numId w:val="18"/>
        </w:numPr>
        <w:rPr>
          <w:sz w:val="20"/>
          <w:szCs w:val="20"/>
        </w:rPr>
      </w:pPr>
      <w:r w:rsidRPr="00CF3741">
        <w:rPr>
          <w:sz w:val="20"/>
          <w:szCs w:val="20"/>
        </w:rPr>
        <w:t xml:space="preserve">Adjournment at </w:t>
      </w:r>
      <w:proofErr w:type="spellStart"/>
      <w:r w:rsidRPr="00CF3741">
        <w:rPr>
          <w:sz w:val="20"/>
          <w:szCs w:val="20"/>
        </w:rPr>
        <w:t>approx</w:t>
      </w:r>
      <w:proofErr w:type="spellEnd"/>
      <w:r w:rsidRPr="00CF3741">
        <w:rPr>
          <w:sz w:val="20"/>
          <w:szCs w:val="20"/>
        </w:rPr>
        <w:t xml:space="preserve"> 9:30 pm</w:t>
      </w:r>
      <w:r>
        <w:rPr>
          <w:sz w:val="20"/>
          <w:szCs w:val="20"/>
        </w:rPr>
        <w:t>, remaining agenda items tabled until Aug meeting</w:t>
      </w:r>
    </w:p>
    <w:sectPr w:rsidR="00CF3741" w:rsidRPr="00CF3741">
      <w:pgSz w:w="12240" w:h="15840"/>
      <w:pgMar w:top="360" w:right="540" w:bottom="1440" w:left="4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BD"/>
    <w:multiLevelType w:val="hybridMultilevel"/>
    <w:tmpl w:val="9CE4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34B"/>
    <w:multiLevelType w:val="hybridMultilevel"/>
    <w:tmpl w:val="F3B4D5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21AB7"/>
    <w:multiLevelType w:val="hybridMultilevel"/>
    <w:tmpl w:val="694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96622"/>
    <w:multiLevelType w:val="hybridMultilevel"/>
    <w:tmpl w:val="F910A4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F65E11"/>
    <w:multiLevelType w:val="hybridMultilevel"/>
    <w:tmpl w:val="D6FAC4AA"/>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E48C4"/>
    <w:multiLevelType w:val="hybridMultilevel"/>
    <w:tmpl w:val="8CF8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5263A"/>
    <w:multiLevelType w:val="hybridMultilevel"/>
    <w:tmpl w:val="670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244C5"/>
    <w:multiLevelType w:val="hybridMultilevel"/>
    <w:tmpl w:val="B0506F2E"/>
    <w:lvl w:ilvl="0" w:tplc="A5C6232A">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CB1257"/>
    <w:multiLevelType w:val="multilevel"/>
    <w:tmpl w:val="97CA97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373EB8"/>
    <w:multiLevelType w:val="hybridMultilevel"/>
    <w:tmpl w:val="C5D408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A66AAA"/>
    <w:multiLevelType w:val="hybridMultilevel"/>
    <w:tmpl w:val="B30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C4EBD"/>
    <w:multiLevelType w:val="hybridMultilevel"/>
    <w:tmpl w:val="BEF0A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51E10"/>
    <w:multiLevelType w:val="hybridMultilevel"/>
    <w:tmpl w:val="BB24EC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43FA1"/>
    <w:multiLevelType w:val="hybridMultilevel"/>
    <w:tmpl w:val="EEC459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851589"/>
    <w:multiLevelType w:val="hybridMultilevel"/>
    <w:tmpl w:val="E1809B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A236FE"/>
    <w:multiLevelType w:val="hybridMultilevel"/>
    <w:tmpl w:val="F8B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4718B"/>
    <w:multiLevelType w:val="hybridMultilevel"/>
    <w:tmpl w:val="5352D1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FE3941"/>
    <w:multiLevelType w:val="hybridMultilevel"/>
    <w:tmpl w:val="4FC228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5"/>
  </w:num>
  <w:num w:numId="4">
    <w:abstractNumId w:val="0"/>
  </w:num>
  <w:num w:numId="5">
    <w:abstractNumId w:val="6"/>
  </w:num>
  <w:num w:numId="6">
    <w:abstractNumId w:val="3"/>
  </w:num>
  <w:num w:numId="7">
    <w:abstractNumId w:val="9"/>
  </w:num>
  <w:num w:numId="8">
    <w:abstractNumId w:val="14"/>
  </w:num>
  <w:num w:numId="9">
    <w:abstractNumId w:val="13"/>
  </w:num>
  <w:num w:numId="10">
    <w:abstractNumId w:val="7"/>
  </w:num>
  <w:num w:numId="11">
    <w:abstractNumId w:val="11"/>
  </w:num>
  <w:num w:numId="12">
    <w:abstractNumId w:val="16"/>
  </w:num>
  <w:num w:numId="13">
    <w:abstractNumId w:val="4"/>
  </w:num>
  <w:num w:numId="14">
    <w:abstractNumId w:val="10"/>
  </w:num>
  <w:num w:numId="15">
    <w:abstractNumId w:val="12"/>
  </w:num>
  <w:num w:numId="16">
    <w:abstractNumId w:val="1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26"/>
    <w:rsid w:val="00533ACD"/>
    <w:rsid w:val="00992035"/>
    <w:rsid w:val="00A00D26"/>
    <w:rsid w:val="00A40E80"/>
    <w:rsid w:val="00AD0D48"/>
    <w:rsid w:val="00B95571"/>
    <w:rsid w:val="00C9696E"/>
    <w:rsid w:val="00CF3741"/>
    <w:rsid w:val="00D9129F"/>
    <w:rsid w:val="00F12CC9"/>
    <w:rsid w:val="00F95FBE"/>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C2D8"/>
  <w15:docId w15:val="{12BA66BD-944B-44AC-9D5B-80E3C80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F25F6"/>
    <w:pPr>
      <w:ind w:left="720"/>
      <w:contextualSpacing/>
    </w:pPr>
  </w:style>
  <w:style w:type="paragraph" w:styleId="NoSpacing">
    <w:name w:val="No Spacing"/>
    <w:uiPriority w:val="1"/>
    <w:qFormat/>
    <w:rsid w:val="00FF25F6"/>
    <w:pPr>
      <w:spacing w:line="240" w:lineRule="auto"/>
    </w:pPr>
  </w:style>
  <w:style w:type="paragraph" w:customStyle="1" w:styleId="Default">
    <w:name w:val="Default"/>
    <w:rsid w:val="00FF25F6"/>
    <w:pPr>
      <w:autoSpaceDE w:val="0"/>
      <w:autoSpaceDN w:val="0"/>
      <w:adjustRightInd w:val="0"/>
      <w:spacing w:line="240" w:lineRule="auto"/>
    </w:pPr>
    <w:rPr>
      <w:rFonts w:ascii="Calibri" w:eastAsiaTheme="minorHAnsi" w:hAnsi="Calibri" w:cs="Calibri"/>
      <w:color w:val="000000"/>
      <w:sz w:val="24"/>
      <w:szCs w:val="24"/>
      <w:lang w:val="en-US"/>
    </w:rPr>
  </w:style>
  <w:style w:type="table" w:styleId="TableGrid">
    <w:name w:val="Table Grid"/>
    <w:basedOn w:val="TableNormal"/>
    <w:uiPriority w:val="39"/>
    <w:rsid w:val="00FF25F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Heitzenroeder</dc:creator>
  <cp:lastModifiedBy>Koeller, Carrie</cp:lastModifiedBy>
  <cp:revision>2</cp:revision>
  <dcterms:created xsi:type="dcterms:W3CDTF">2021-08-03T23:06:00Z</dcterms:created>
  <dcterms:modified xsi:type="dcterms:W3CDTF">2021-08-03T23:06:00Z</dcterms:modified>
</cp:coreProperties>
</file>